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A0D9" w14:textId="4252BE9D" w:rsidR="0095704C" w:rsidRPr="00166388" w:rsidRDefault="00635984" w:rsidP="00557DAF">
      <w:pPr>
        <w:pBdr>
          <w:bottom w:val="single" w:sz="6" w:space="1" w:color="auto"/>
        </w:pBdr>
        <w:ind w:right="270"/>
        <w:rPr>
          <w:rFonts w:cstheme="minorHAnsi"/>
          <w:b/>
          <w:bCs/>
        </w:rPr>
      </w:pPr>
      <w:r>
        <w:rPr>
          <w:rFonts w:cstheme="minorHAnsi"/>
          <w:b/>
          <w:bCs/>
        </w:rPr>
        <w:t>FOR STUDENTS IN PHASE 1 (NEW TO CONCURRENT ENROLLMENT)</w:t>
      </w:r>
    </w:p>
    <w:p w14:paraId="7E9E9E5D" w14:textId="77777777" w:rsidR="0095704C" w:rsidRDefault="0095704C" w:rsidP="00557DAF">
      <w:pPr>
        <w:ind w:right="270"/>
      </w:pPr>
    </w:p>
    <w:p w14:paraId="137F1227" w14:textId="52C1E4E6" w:rsidR="00E03F9F" w:rsidRPr="00271F68" w:rsidRDefault="00271F68" w:rsidP="00271F68">
      <w:pPr>
        <w:spacing w:after="120"/>
        <w:ind w:right="270"/>
        <w:rPr>
          <w:rFonts w:asciiTheme="majorHAnsi" w:hAnsiTheme="majorHAnsi" w:cstheme="majorHAnsi"/>
          <w:sz w:val="20"/>
          <w:szCs w:val="20"/>
        </w:rPr>
      </w:pPr>
      <w:r>
        <w:rPr>
          <w:rFonts w:asciiTheme="majorHAnsi" w:hAnsiTheme="majorHAnsi" w:cstheme="majorHAnsi"/>
          <w:sz w:val="20"/>
          <w:szCs w:val="20"/>
        </w:rPr>
        <w:t>This is best done in a group setting and can be done in partnership with the Concurrent Enrollment Coordinator at your high school. We recommend covering the information</w:t>
      </w:r>
      <w:r w:rsidR="00485A8C">
        <w:rPr>
          <w:rFonts w:asciiTheme="majorHAnsi" w:hAnsiTheme="majorHAnsi" w:cstheme="majorHAnsi"/>
          <w:sz w:val="20"/>
          <w:szCs w:val="20"/>
        </w:rPr>
        <w:t xml:space="preserve"> below</w:t>
      </w:r>
      <w:r>
        <w:rPr>
          <w:rFonts w:asciiTheme="majorHAnsi" w:hAnsiTheme="majorHAnsi" w:cstheme="majorHAnsi"/>
          <w:sz w:val="20"/>
          <w:szCs w:val="20"/>
        </w:rPr>
        <w:t xml:space="preserve"> with students</w:t>
      </w:r>
      <w:r w:rsidR="00485A8C">
        <w:rPr>
          <w:rFonts w:asciiTheme="majorHAnsi" w:hAnsiTheme="majorHAnsi" w:cstheme="majorHAnsi"/>
          <w:sz w:val="20"/>
          <w:szCs w:val="20"/>
        </w:rPr>
        <w:t>.</w:t>
      </w:r>
      <w:r>
        <w:rPr>
          <w:rFonts w:asciiTheme="majorHAnsi" w:hAnsiTheme="majorHAnsi" w:cstheme="majorHAnsi"/>
          <w:sz w:val="20"/>
          <w:szCs w:val="20"/>
        </w:rPr>
        <w:t xml:space="preserve"> </w:t>
      </w:r>
      <w:r w:rsidR="00485A8C">
        <w:rPr>
          <w:rFonts w:asciiTheme="majorHAnsi" w:hAnsiTheme="majorHAnsi" w:cstheme="majorHAnsi"/>
          <w:sz w:val="20"/>
          <w:szCs w:val="20"/>
        </w:rPr>
        <w:t>You can download a</w:t>
      </w:r>
      <w:r>
        <w:rPr>
          <w:rFonts w:asciiTheme="majorHAnsi" w:hAnsiTheme="majorHAnsi" w:cstheme="majorHAnsi"/>
          <w:sz w:val="20"/>
          <w:szCs w:val="20"/>
        </w:rPr>
        <w:t xml:space="preserve"> PowerPoint Template </w:t>
      </w:r>
      <w:r w:rsidR="00485A8C">
        <w:rPr>
          <w:rFonts w:asciiTheme="majorHAnsi" w:hAnsiTheme="majorHAnsi" w:cstheme="majorHAnsi"/>
          <w:sz w:val="20"/>
          <w:szCs w:val="20"/>
        </w:rPr>
        <w:t xml:space="preserve">with all of this information </w:t>
      </w:r>
      <w:r>
        <w:rPr>
          <w:rFonts w:asciiTheme="majorHAnsi" w:hAnsiTheme="majorHAnsi" w:cstheme="majorHAnsi"/>
          <w:sz w:val="20"/>
          <w:szCs w:val="20"/>
        </w:rPr>
        <w:t xml:space="preserve">here: </w:t>
      </w:r>
      <w:hyperlink r:id="rId10" w:history="1">
        <w:r w:rsidR="00485A8C" w:rsidRPr="00475415">
          <w:rPr>
            <w:rStyle w:val="Hyperlink"/>
            <w:rFonts w:asciiTheme="majorHAnsi" w:hAnsiTheme="majorHAnsi" w:cstheme="majorHAnsi"/>
            <w:sz w:val="20"/>
            <w:szCs w:val="20"/>
          </w:rPr>
          <w:t>http://www.slcc.edu/concurrentenrollment/docs/counselor-resources/slcc-concurrent-enrollment-slides.pptx</w:t>
        </w:r>
      </w:hyperlink>
      <w:r w:rsidR="00485A8C">
        <w:rPr>
          <w:rFonts w:asciiTheme="majorHAnsi" w:hAnsiTheme="majorHAnsi" w:cstheme="majorHAnsi"/>
          <w:sz w:val="20"/>
          <w:szCs w:val="20"/>
        </w:rPr>
        <w:t>.</w:t>
      </w:r>
    </w:p>
    <w:p w14:paraId="63F64388" w14:textId="2BF4C083" w:rsidR="008E0324" w:rsidRDefault="00271F68"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What is concurrent enrollment and how does it differ from AP? (</w:t>
      </w:r>
      <w:r w:rsidRPr="00264798">
        <w:rPr>
          <w:rFonts w:ascii="Calibri" w:hAnsi="Calibri" w:cs="Calibri"/>
          <w:b/>
          <w:bCs/>
          <w:sz w:val="20"/>
          <w:szCs w:val="20"/>
        </w:rPr>
        <w:t>HANDOUT</w:t>
      </w:r>
      <w:r>
        <w:rPr>
          <w:rFonts w:asciiTheme="majorHAnsi" w:hAnsiTheme="majorHAnsi" w:cstheme="majorHAnsi"/>
          <w:sz w:val="20"/>
          <w:szCs w:val="20"/>
        </w:rPr>
        <w:t xml:space="preserve">: AP/CE </w:t>
      </w:r>
      <w:proofErr w:type="spellStart"/>
      <w:r>
        <w:rPr>
          <w:rFonts w:asciiTheme="majorHAnsi" w:hAnsiTheme="majorHAnsi" w:cstheme="majorHAnsi"/>
          <w:sz w:val="20"/>
          <w:szCs w:val="20"/>
        </w:rPr>
        <w:t>Comparision</w:t>
      </w:r>
      <w:proofErr w:type="spellEnd"/>
      <w:r>
        <w:rPr>
          <w:rFonts w:asciiTheme="majorHAnsi" w:hAnsiTheme="majorHAnsi" w:cstheme="majorHAnsi"/>
          <w:sz w:val="20"/>
          <w:szCs w:val="20"/>
        </w:rPr>
        <w:t xml:space="preserve"> Chart available here: </w:t>
      </w:r>
      <w:hyperlink r:id="rId11" w:history="1">
        <w:r w:rsidRPr="00504E1B">
          <w:rPr>
            <w:rStyle w:val="Hyperlink"/>
            <w:rFonts w:asciiTheme="majorHAnsi" w:hAnsiTheme="majorHAnsi" w:cstheme="majorHAnsi"/>
            <w:sz w:val="20"/>
            <w:szCs w:val="20"/>
          </w:rPr>
          <w:t>https://www.slcc.edu/concurrentenrollment/docs/counselor-resources/ap-ce.pdf</w:t>
        </w:r>
      </w:hyperlink>
      <w:r w:rsidR="00264798">
        <w:rPr>
          <w:rFonts w:asciiTheme="majorHAnsi" w:hAnsiTheme="majorHAnsi" w:cstheme="majorHAnsi"/>
          <w:sz w:val="20"/>
          <w:szCs w:val="20"/>
        </w:rPr>
        <w:t>)</w:t>
      </w:r>
    </w:p>
    <w:p w14:paraId="4F0C3810" w14:textId="22F688BB" w:rsidR="00271F68" w:rsidRDefault="00271F68"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Benefits of taking both CE and AP courses.</w:t>
      </w:r>
    </w:p>
    <w:p w14:paraId="120C9AC0" w14:textId="77777777" w:rsidR="00264798" w:rsidRDefault="00271F68"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FERPA</w:t>
      </w:r>
      <w:r w:rsidR="00264798">
        <w:rPr>
          <w:rFonts w:asciiTheme="majorHAnsi" w:hAnsiTheme="majorHAnsi" w:cstheme="majorHAnsi"/>
          <w:sz w:val="20"/>
          <w:szCs w:val="20"/>
        </w:rPr>
        <w:t xml:space="preserve"> law what that means for you as a CE student.</w:t>
      </w:r>
    </w:p>
    <w:p w14:paraId="558ADD20" w14:textId="3A605D55" w:rsidR="00271F68" w:rsidRDefault="00264798"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How to choose CE and AP classes with a purpose and why it is important not to take a bunch of random classes. (</w:t>
      </w:r>
      <w:r w:rsidRPr="00264798">
        <w:rPr>
          <w:rFonts w:ascii="Calibri" w:hAnsi="Calibri" w:cs="Calibri"/>
          <w:b/>
          <w:bCs/>
          <w:sz w:val="20"/>
          <w:szCs w:val="20"/>
        </w:rPr>
        <w:t>HANDOUT</w:t>
      </w:r>
      <w:r>
        <w:rPr>
          <w:rFonts w:asciiTheme="majorHAnsi" w:hAnsiTheme="majorHAnsi" w:cstheme="majorHAnsi"/>
          <w:sz w:val="20"/>
          <w:szCs w:val="20"/>
        </w:rPr>
        <w:t xml:space="preserve">: Certificate of Completion Checklist available here in English: </w:t>
      </w:r>
      <w:hyperlink r:id="rId12" w:history="1">
        <w:r w:rsidRPr="00504E1B">
          <w:rPr>
            <w:rStyle w:val="Hyperlink"/>
            <w:rFonts w:asciiTheme="majorHAnsi" w:hAnsiTheme="majorHAnsi" w:cstheme="majorHAnsi"/>
            <w:sz w:val="20"/>
            <w:szCs w:val="20"/>
          </w:rPr>
          <w:t>https://www.slcc.edu/concurrentenrollment/docs/counselor-resources/cert-of-completion-checklist.pdf</w:t>
        </w:r>
      </w:hyperlink>
      <w:r>
        <w:rPr>
          <w:rFonts w:asciiTheme="majorHAnsi" w:hAnsiTheme="majorHAnsi" w:cstheme="majorHAnsi"/>
          <w:sz w:val="20"/>
          <w:szCs w:val="20"/>
        </w:rPr>
        <w:t xml:space="preserve"> and here in Spanish: </w:t>
      </w:r>
      <w:hyperlink r:id="rId13" w:history="1">
        <w:r w:rsidRPr="00504E1B">
          <w:rPr>
            <w:rStyle w:val="Hyperlink"/>
            <w:rFonts w:asciiTheme="majorHAnsi" w:hAnsiTheme="majorHAnsi" w:cstheme="majorHAnsi"/>
            <w:sz w:val="20"/>
            <w:szCs w:val="20"/>
          </w:rPr>
          <w:t>https://www.slcc.edu/concurrentenrollment/docs/counselor-resources/cert-of-completion-checklist-spanish.pdf</w:t>
        </w:r>
      </w:hyperlink>
      <w:r>
        <w:rPr>
          <w:rFonts w:asciiTheme="majorHAnsi" w:hAnsiTheme="majorHAnsi" w:cstheme="majorHAnsi"/>
          <w:sz w:val="20"/>
          <w:szCs w:val="20"/>
        </w:rPr>
        <w:t xml:space="preserve">) </w:t>
      </w:r>
    </w:p>
    <w:p w14:paraId="1DE94605" w14:textId="7B768A70" w:rsidR="00264798" w:rsidRDefault="00264798"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Admission and Registration and the difference between both of those college processes.</w:t>
      </w:r>
    </w:p>
    <w:p w14:paraId="0DA9F4B5" w14:textId="32C7CA64" w:rsidR="00264798" w:rsidRDefault="006A5471"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Paying your college tuition and how much money you are saving.</w:t>
      </w:r>
    </w:p>
    <w:p w14:paraId="35AC1E18" w14:textId="7F54ED19" w:rsidR="006A5471" w:rsidRDefault="006A5471"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 xml:space="preserve">The permanence of your grade on your college transcript. </w:t>
      </w:r>
    </w:p>
    <w:p w14:paraId="7818D0A3" w14:textId="0081FB23" w:rsidR="006A5471" w:rsidRDefault="006A5471"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 xml:space="preserve">The importance of meeting college deadlines for admission, registration, and paying tuition, and the consequences of not meeting those deadlines (won’t get college credit). </w:t>
      </w:r>
    </w:p>
    <w:p w14:paraId="158C2B9C" w14:textId="1406BA94" w:rsidR="006A5471" w:rsidRDefault="006A5471"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Tips and tricks on how to be successful from your fellow student (</w:t>
      </w:r>
      <w:r>
        <w:rPr>
          <w:rFonts w:ascii="Calibri" w:hAnsi="Calibri" w:cs="Calibri"/>
          <w:b/>
          <w:bCs/>
          <w:sz w:val="20"/>
          <w:szCs w:val="20"/>
        </w:rPr>
        <w:t>VIDEO</w:t>
      </w:r>
      <w:r>
        <w:rPr>
          <w:rFonts w:asciiTheme="majorHAnsi" w:hAnsiTheme="majorHAnsi" w:cstheme="majorHAnsi"/>
          <w:sz w:val="20"/>
          <w:szCs w:val="20"/>
        </w:rPr>
        <w:t xml:space="preserve">: You can share with them any of our student spotlight videos found on our YouTube Channel under the “SLCC Concurrent Enrollment Student Spotlight Series” playlist here: </w:t>
      </w:r>
      <w:hyperlink r:id="rId14" w:history="1">
        <w:r w:rsidRPr="00504E1B">
          <w:rPr>
            <w:rStyle w:val="Hyperlink"/>
            <w:rFonts w:asciiTheme="majorHAnsi" w:hAnsiTheme="majorHAnsi" w:cstheme="majorHAnsi"/>
            <w:sz w:val="20"/>
            <w:szCs w:val="20"/>
          </w:rPr>
          <w:t>https://www.youtube.com/channel/UCOvN2GQQ_ngX3am_Tt_VIOg</w:t>
        </w:r>
      </w:hyperlink>
      <w:r>
        <w:rPr>
          <w:rFonts w:asciiTheme="majorHAnsi" w:hAnsiTheme="majorHAnsi" w:cstheme="majorHAnsi"/>
          <w:sz w:val="20"/>
          <w:szCs w:val="20"/>
        </w:rPr>
        <w:t xml:space="preserve">) </w:t>
      </w:r>
    </w:p>
    <w:p w14:paraId="61307D6E" w14:textId="2980CB81" w:rsidR="00C62333" w:rsidRDefault="00C62333"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 xml:space="preserve">If parents are attending your </w:t>
      </w:r>
      <w:proofErr w:type="gramStart"/>
      <w:r>
        <w:rPr>
          <w:rFonts w:asciiTheme="majorHAnsi" w:hAnsiTheme="majorHAnsi" w:cstheme="majorHAnsi"/>
          <w:sz w:val="20"/>
          <w:szCs w:val="20"/>
        </w:rPr>
        <w:t>presentation</w:t>
      </w:r>
      <w:proofErr w:type="gramEnd"/>
      <w:r>
        <w:rPr>
          <w:rFonts w:asciiTheme="majorHAnsi" w:hAnsiTheme="majorHAnsi" w:cstheme="majorHAnsi"/>
          <w:sz w:val="20"/>
          <w:szCs w:val="20"/>
        </w:rPr>
        <w:t xml:space="preserve"> you can show the parent video in English or Spanish. </w:t>
      </w:r>
      <w:r w:rsidR="008B2A9A">
        <w:rPr>
          <w:rFonts w:asciiTheme="majorHAnsi" w:hAnsiTheme="majorHAnsi" w:cstheme="majorHAnsi"/>
          <w:sz w:val="20"/>
          <w:szCs w:val="20"/>
        </w:rPr>
        <w:t>(</w:t>
      </w:r>
      <w:r w:rsidR="008B2A9A" w:rsidRPr="008B2A9A">
        <w:rPr>
          <w:rFonts w:ascii="Calibri" w:hAnsi="Calibri" w:cs="Calibri"/>
          <w:b/>
          <w:bCs/>
          <w:sz w:val="20"/>
          <w:szCs w:val="20"/>
        </w:rPr>
        <w:t>VIDEO:</w:t>
      </w:r>
      <w:r w:rsidR="008B2A9A">
        <w:rPr>
          <w:rFonts w:asciiTheme="majorHAnsi" w:hAnsiTheme="majorHAnsi" w:cstheme="majorHAnsi"/>
          <w:sz w:val="20"/>
          <w:szCs w:val="20"/>
        </w:rPr>
        <w:t xml:space="preserve"> </w:t>
      </w:r>
      <w:r>
        <w:rPr>
          <w:rFonts w:asciiTheme="majorHAnsi" w:hAnsiTheme="majorHAnsi" w:cstheme="majorHAnsi"/>
          <w:sz w:val="20"/>
          <w:szCs w:val="20"/>
        </w:rPr>
        <w:t xml:space="preserve">English version: </w:t>
      </w:r>
      <w:hyperlink r:id="rId15" w:history="1">
        <w:r w:rsidRPr="00475415">
          <w:rPr>
            <w:rStyle w:val="Hyperlink"/>
            <w:rFonts w:asciiTheme="majorHAnsi" w:hAnsiTheme="majorHAnsi" w:cstheme="majorHAnsi"/>
            <w:sz w:val="20"/>
            <w:szCs w:val="20"/>
          </w:rPr>
          <w:t>https://youtu.be/7glIxGX1zk0</w:t>
        </w:r>
      </w:hyperlink>
      <w:r>
        <w:rPr>
          <w:rFonts w:asciiTheme="majorHAnsi" w:hAnsiTheme="majorHAnsi" w:cstheme="majorHAnsi"/>
          <w:sz w:val="20"/>
          <w:szCs w:val="20"/>
        </w:rPr>
        <w:t xml:space="preserve">. Spanish Version </w:t>
      </w:r>
      <w:hyperlink r:id="rId16" w:history="1">
        <w:r w:rsidR="007813F4" w:rsidRPr="00D97ABC">
          <w:rPr>
            <w:rStyle w:val="Hyperlink"/>
            <w:rFonts w:asciiTheme="majorHAnsi" w:hAnsiTheme="majorHAnsi" w:cstheme="majorHAnsi"/>
            <w:sz w:val="20"/>
            <w:szCs w:val="20"/>
          </w:rPr>
          <w:t>https://youtu.be/40X225V0zsQ</w:t>
        </w:r>
      </w:hyperlink>
      <w:r w:rsidR="007813F4">
        <w:rPr>
          <w:rFonts w:asciiTheme="majorHAnsi" w:hAnsiTheme="majorHAnsi" w:cstheme="majorHAnsi"/>
          <w:sz w:val="20"/>
          <w:szCs w:val="20"/>
        </w:rPr>
        <w:t>.</w:t>
      </w:r>
      <w:r w:rsidR="008B2A9A">
        <w:rPr>
          <w:rFonts w:asciiTheme="majorHAnsi" w:hAnsiTheme="majorHAnsi" w:cstheme="majorHAnsi"/>
          <w:sz w:val="20"/>
          <w:szCs w:val="20"/>
        </w:rPr>
        <w:t>)</w:t>
      </w:r>
    </w:p>
    <w:p w14:paraId="58E47ECA" w14:textId="239374AB" w:rsidR="006A5471" w:rsidRDefault="00EC2A54" w:rsidP="00557DAF">
      <w:pPr>
        <w:pStyle w:val="ListParagraph"/>
        <w:numPr>
          <w:ilvl w:val="0"/>
          <w:numId w:val="5"/>
        </w:numPr>
        <w:spacing w:after="120"/>
        <w:contextualSpacing w:val="0"/>
        <w:rPr>
          <w:rFonts w:asciiTheme="majorHAnsi" w:hAnsiTheme="majorHAnsi" w:cstheme="majorHAnsi"/>
          <w:sz w:val="20"/>
          <w:szCs w:val="20"/>
        </w:rPr>
      </w:pPr>
      <w:r w:rsidRPr="00EC2A54">
        <w:rPr>
          <w:rFonts w:ascii="Calibri" w:hAnsi="Calibri" w:cs="Calibri"/>
          <w:b/>
          <w:bCs/>
          <w:sz w:val="20"/>
          <w:szCs w:val="20"/>
        </w:rPr>
        <w:t xml:space="preserve">HANDOUT: </w:t>
      </w:r>
      <w:r w:rsidR="006A5471">
        <w:rPr>
          <w:rFonts w:asciiTheme="majorHAnsi" w:hAnsiTheme="majorHAnsi" w:cstheme="majorHAnsi"/>
          <w:sz w:val="20"/>
          <w:szCs w:val="20"/>
        </w:rPr>
        <w:t>Emphasize that they don’t need to remember everything</w:t>
      </w:r>
      <w:r>
        <w:rPr>
          <w:rFonts w:asciiTheme="majorHAnsi" w:hAnsiTheme="majorHAnsi" w:cstheme="majorHAnsi"/>
          <w:sz w:val="20"/>
          <w:szCs w:val="20"/>
        </w:rPr>
        <w:t xml:space="preserve">. You can customize and share the welcome letter and checklist w/instructions found here: </w:t>
      </w:r>
      <w:hyperlink r:id="rId17" w:history="1">
        <w:r w:rsidRPr="00504E1B">
          <w:rPr>
            <w:rStyle w:val="Hyperlink"/>
            <w:rFonts w:asciiTheme="majorHAnsi" w:hAnsiTheme="majorHAnsi" w:cstheme="majorHAnsi"/>
            <w:sz w:val="20"/>
            <w:szCs w:val="20"/>
          </w:rPr>
          <w:t>https://www.slcc.edu/concurrentenrollment/docs/coordinatorforms/letter-email-with-checklist-template.docx</w:t>
        </w:r>
      </w:hyperlink>
      <w:r>
        <w:rPr>
          <w:rFonts w:asciiTheme="majorHAnsi" w:hAnsiTheme="majorHAnsi" w:cstheme="majorHAnsi"/>
          <w:sz w:val="20"/>
          <w:szCs w:val="20"/>
        </w:rPr>
        <w:t xml:space="preserve">. </w:t>
      </w:r>
    </w:p>
    <w:p w14:paraId="6AEF81DC" w14:textId="630776E4" w:rsidR="00EC2A54" w:rsidRDefault="00EC2A54" w:rsidP="00557DAF">
      <w:pPr>
        <w:pStyle w:val="ListParagraph"/>
        <w:numPr>
          <w:ilvl w:val="0"/>
          <w:numId w:val="5"/>
        </w:numPr>
        <w:spacing w:after="120"/>
        <w:contextualSpacing w:val="0"/>
        <w:rPr>
          <w:rFonts w:asciiTheme="majorHAnsi" w:hAnsiTheme="majorHAnsi" w:cstheme="majorHAnsi"/>
          <w:sz w:val="20"/>
          <w:szCs w:val="20"/>
        </w:rPr>
      </w:pPr>
      <w:r>
        <w:rPr>
          <w:rFonts w:asciiTheme="majorHAnsi" w:hAnsiTheme="majorHAnsi" w:cstheme="majorHAnsi"/>
          <w:sz w:val="20"/>
          <w:szCs w:val="20"/>
        </w:rPr>
        <w:t xml:space="preserve">Let them know that after they take a class or two and are </w:t>
      </w:r>
      <w:proofErr w:type="gramStart"/>
      <w:r>
        <w:rPr>
          <w:rFonts w:asciiTheme="majorHAnsi" w:hAnsiTheme="majorHAnsi" w:cstheme="majorHAnsi"/>
          <w:sz w:val="20"/>
          <w:szCs w:val="20"/>
        </w:rPr>
        <w:t>successful</w:t>
      </w:r>
      <w:proofErr w:type="gramEnd"/>
      <w:r>
        <w:rPr>
          <w:rFonts w:asciiTheme="majorHAnsi" w:hAnsiTheme="majorHAnsi" w:cstheme="majorHAnsi"/>
          <w:sz w:val="20"/>
          <w:szCs w:val="20"/>
        </w:rPr>
        <w:t xml:space="preserve"> they will want to visit with you to create their first academic plan (PHASE 2).</w:t>
      </w:r>
    </w:p>
    <w:p w14:paraId="7B207FF5" w14:textId="5AFFFBBB" w:rsidR="008E0324" w:rsidRDefault="008E0324" w:rsidP="00557DAF">
      <w:pPr>
        <w:ind w:right="270"/>
        <w:rPr>
          <w:rFonts w:asciiTheme="majorHAnsi" w:hAnsiTheme="majorHAnsi" w:cstheme="majorHAnsi"/>
          <w:sz w:val="20"/>
          <w:szCs w:val="20"/>
        </w:rPr>
      </w:pPr>
    </w:p>
    <w:p w14:paraId="5C9D4A57" w14:textId="77777777" w:rsidR="001442B0" w:rsidRDefault="001442B0">
      <w:pPr>
        <w:rPr>
          <w:rFonts w:cstheme="minorHAnsi"/>
          <w:b/>
          <w:bCs/>
        </w:rPr>
      </w:pPr>
      <w:r>
        <w:rPr>
          <w:rFonts w:cstheme="minorHAnsi"/>
          <w:b/>
          <w:bCs/>
        </w:rPr>
        <w:br w:type="page"/>
      </w:r>
    </w:p>
    <w:p w14:paraId="2594B072" w14:textId="6F95B067" w:rsidR="008E0324" w:rsidRPr="00166388" w:rsidRDefault="00635984" w:rsidP="00557DAF">
      <w:pPr>
        <w:pBdr>
          <w:bottom w:val="single" w:sz="6" w:space="1" w:color="auto"/>
        </w:pBdr>
        <w:ind w:right="270"/>
        <w:rPr>
          <w:rFonts w:cstheme="minorHAnsi"/>
          <w:b/>
          <w:bCs/>
        </w:rPr>
      </w:pPr>
      <w:r>
        <w:rPr>
          <w:rFonts w:cstheme="minorHAnsi"/>
          <w:b/>
          <w:bCs/>
        </w:rPr>
        <w:lastRenderedPageBreak/>
        <w:t>FOR STUDENTS ENTERING PHASE 2 (READY TO BUILD THEIR FIRST ACADEMIC PLAN)</w:t>
      </w:r>
    </w:p>
    <w:p w14:paraId="5441BA63" w14:textId="77777777" w:rsidR="008E0324" w:rsidRDefault="008E0324" w:rsidP="00557DAF">
      <w:pPr>
        <w:ind w:right="270"/>
      </w:pPr>
    </w:p>
    <w:p w14:paraId="068B51B5" w14:textId="7C6DF3EF" w:rsidR="008E0324" w:rsidRDefault="00242A39" w:rsidP="00557DAF">
      <w:pPr>
        <w:pStyle w:val="ListParagraph"/>
        <w:numPr>
          <w:ilvl w:val="0"/>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Verify s</w:t>
      </w:r>
      <w:r w:rsidR="003F5A03">
        <w:rPr>
          <w:rFonts w:asciiTheme="majorHAnsi" w:hAnsiTheme="majorHAnsi" w:cstheme="majorHAnsi"/>
          <w:sz w:val="20"/>
          <w:szCs w:val="20"/>
        </w:rPr>
        <w:t>tudent has completed at least one semester of concurrent enrollment classes and has performed well.</w:t>
      </w:r>
      <w:r>
        <w:rPr>
          <w:rFonts w:asciiTheme="majorHAnsi" w:hAnsiTheme="majorHAnsi" w:cstheme="majorHAnsi"/>
          <w:sz w:val="20"/>
          <w:szCs w:val="20"/>
        </w:rPr>
        <w:t xml:space="preserve"> If </w:t>
      </w:r>
      <w:proofErr w:type="gramStart"/>
      <w:r>
        <w:rPr>
          <w:rFonts w:asciiTheme="majorHAnsi" w:hAnsiTheme="majorHAnsi" w:cstheme="majorHAnsi"/>
          <w:sz w:val="20"/>
          <w:szCs w:val="20"/>
        </w:rPr>
        <w:t>not</w:t>
      </w:r>
      <w:proofErr w:type="gramEnd"/>
      <w:r>
        <w:rPr>
          <w:rFonts w:asciiTheme="majorHAnsi" w:hAnsiTheme="majorHAnsi" w:cstheme="majorHAnsi"/>
          <w:sz w:val="20"/>
          <w:szCs w:val="20"/>
        </w:rPr>
        <w:t xml:space="preserve"> they probably need to demonstrate that prior to spending time building a plan.</w:t>
      </w:r>
      <w:r w:rsidR="003F5A03">
        <w:rPr>
          <w:rFonts w:asciiTheme="majorHAnsi" w:hAnsiTheme="majorHAnsi" w:cstheme="majorHAnsi"/>
          <w:sz w:val="20"/>
          <w:szCs w:val="20"/>
        </w:rPr>
        <w:t xml:space="preserve"> </w:t>
      </w:r>
    </w:p>
    <w:p w14:paraId="78000263" w14:textId="763FD183" w:rsidR="008E0324" w:rsidRDefault="005C7CE1" w:rsidP="00557DAF">
      <w:pPr>
        <w:pStyle w:val="ListParagraph"/>
        <w:numPr>
          <w:ilvl w:val="0"/>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Discuss what academic planning is and why it is important?</w:t>
      </w:r>
    </w:p>
    <w:p w14:paraId="095596BD" w14:textId="58C8A62B" w:rsidR="005C7CE1" w:rsidRDefault="005C7CE1" w:rsidP="00557DAF">
      <w:pPr>
        <w:pStyle w:val="ListParagraph"/>
        <w:numPr>
          <w:ilvl w:val="0"/>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 xml:space="preserve">Discuss how academic planning will work with </w:t>
      </w:r>
      <w:proofErr w:type="spellStart"/>
      <w:r>
        <w:rPr>
          <w:rFonts w:asciiTheme="majorHAnsi" w:hAnsiTheme="majorHAnsi" w:cstheme="majorHAnsi"/>
          <w:sz w:val="20"/>
          <w:szCs w:val="20"/>
        </w:rPr>
        <w:t>MyCE</w:t>
      </w:r>
      <w:proofErr w:type="spellEnd"/>
      <w:r>
        <w:rPr>
          <w:rFonts w:asciiTheme="majorHAnsi" w:hAnsiTheme="majorHAnsi" w:cstheme="majorHAnsi"/>
          <w:sz w:val="20"/>
          <w:szCs w:val="20"/>
        </w:rPr>
        <w:t>:</w:t>
      </w:r>
    </w:p>
    <w:p w14:paraId="249BA227" w14:textId="312F7CF7" w:rsidR="005C7CE1" w:rsidRDefault="005C7CE1" w:rsidP="005C7CE1">
      <w:pPr>
        <w:pStyle w:val="ListParagraph"/>
        <w:numPr>
          <w:ilvl w:val="1"/>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Student will review Academic Planning Video #1</w:t>
      </w:r>
      <w:r w:rsidR="008D1622">
        <w:rPr>
          <w:rFonts w:asciiTheme="majorHAnsi" w:hAnsiTheme="majorHAnsi" w:cstheme="majorHAnsi"/>
          <w:sz w:val="20"/>
          <w:szCs w:val="20"/>
        </w:rPr>
        <w:t xml:space="preserve"> (</w:t>
      </w:r>
      <w:r w:rsidR="008D1622" w:rsidRPr="008D1622">
        <w:rPr>
          <w:rFonts w:ascii="Calibri" w:hAnsi="Calibri" w:cs="Calibri"/>
          <w:b/>
          <w:bCs/>
          <w:sz w:val="20"/>
          <w:szCs w:val="20"/>
        </w:rPr>
        <w:t>VIDEO:</w:t>
      </w:r>
      <w:r w:rsidR="003D1A4A" w:rsidRPr="003D1A4A">
        <w:t xml:space="preserve"> </w:t>
      </w:r>
      <w:hyperlink r:id="rId18" w:history="1">
        <w:r w:rsidR="003D1A4A" w:rsidRPr="00423D4E">
          <w:rPr>
            <w:rStyle w:val="Hyperlink"/>
            <w:rFonts w:asciiTheme="majorHAnsi" w:hAnsiTheme="majorHAnsi" w:cstheme="majorHAnsi"/>
            <w:sz w:val="20"/>
            <w:szCs w:val="20"/>
          </w:rPr>
          <w:t>http://www.slcc.edu/concurrentenrollment/Students/advising-first-academic-plan.html</w:t>
        </w:r>
      </w:hyperlink>
      <w:r w:rsidR="00FA6C74">
        <w:rPr>
          <w:rFonts w:asciiTheme="majorHAnsi" w:hAnsiTheme="majorHAnsi" w:cstheme="majorHAnsi"/>
          <w:sz w:val="20"/>
          <w:szCs w:val="20"/>
        </w:rPr>
        <w:t>)</w:t>
      </w:r>
      <w:r w:rsidR="003D1A4A">
        <w:rPr>
          <w:rFonts w:asciiTheme="majorHAnsi" w:hAnsiTheme="majorHAnsi" w:cstheme="majorHAnsi"/>
          <w:sz w:val="20"/>
          <w:szCs w:val="20"/>
        </w:rPr>
        <w:t xml:space="preserve"> </w:t>
      </w:r>
      <w:r>
        <w:rPr>
          <w:rFonts w:asciiTheme="majorHAnsi" w:hAnsiTheme="majorHAnsi" w:cstheme="majorHAnsi"/>
          <w:sz w:val="20"/>
          <w:szCs w:val="20"/>
        </w:rPr>
        <w:t>and complete the Career &amp; College Degree Worksheet</w:t>
      </w:r>
      <w:r w:rsidR="008D1622">
        <w:rPr>
          <w:rFonts w:asciiTheme="majorHAnsi" w:hAnsiTheme="majorHAnsi" w:cstheme="majorHAnsi"/>
          <w:sz w:val="20"/>
          <w:szCs w:val="20"/>
        </w:rPr>
        <w:t xml:space="preserve"> (</w:t>
      </w:r>
      <w:r w:rsidR="008D1622" w:rsidRPr="008D1622">
        <w:rPr>
          <w:rFonts w:ascii="Calibri" w:hAnsi="Calibri" w:cs="Calibri"/>
          <w:b/>
          <w:bCs/>
          <w:sz w:val="20"/>
          <w:szCs w:val="20"/>
        </w:rPr>
        <w:t>HANDOUT:</w:t>
      </w:r>
      <w:r w:rsidR="008D1622">
        <w:rPr>
          <w:rFonts w:asciiTheme="majorHAnsi" w:hAnsiTheme="majorHAnsi" w:cstheme="majorHAnsi"/>
          <w:sz w:val="20"/>
          <w:szCs w:val="20"/>
        </w:rPr>
        <w:t xml:space="preserve"> </w:t>
      </w:r>
      <w:hyperlink r:id="rId19" w:history="1">
        <w:r w:rsidR="008D1622" w:rsidRPr="00475415">
          <w:rPr>
            <w:rStyle w:val="Hyperlink"/>
            <w:rFonts w:asciiTheme="majorHAnsi" w:hAnsiTheme="majorHAnsi" w:cstheme="majorHAnsi"/>
            <w:sz w:val="20"/>
            <w:szCs w:val="20"/>
          </w:rPr>
          <w:t>http://www.slcc.edu/concurrentenrollment/docs/counselor-resources/career-college-major-worksheet.pdf</w:t>
        </w:r>
      </w:hyperlink>
      <w:r w:rsidR="008D1622">
        <w:rPr>
          <w:rFonts w:asciiTheme="majorHAnsi" w:hAnsiTheme="majorHAnsi" w:cstheme="majorHAnsi"/>
          <w:sz w:val="20"/>
          <w:szCs w:val="20"/>
        </w:rPr>
        <w:t xml:space="preserve">) </w:t>
      </w:r>
      <w:r>
        <w:rPr>
          <w:rFonts w:asciiTheme="majorHAnsi" w:hAnsiTheme="majorHAnsi" w:cstheme="majorHAnsi"/>
          <w:sz w:val="20"/>
          <w:szCs w:val="20"/>
        </w:rPr>
        <w:t>and the Certificate of Completion Checklist</w:t>
      </w:r>
      <w:r w:rsidR="008D1622">
        <w:rPr>
          <w:rFonts w:asciiTheme="majorHAnsi" w:hAnsiTheme="majorHAnsi" w:cstheme="majorHAnsi"/>
          <w:sz w:val="20"/>
          <w:szCs w:val="20"/>
        </w:rPr>
        <w:t xml:space="preserve"> (</w:t>
      </w:r>
      <w:r w:rsidR="008D1622">
        <w:rPr>
          <w:rFonts w:ascii="Calibri" w:hAnsi="Calibri" w:cs="Calibri"/>
          <w:b/>
          <w:bCs/>
          <w:sz w:val="20"/>
          <w:szCs w:val="20"/>
        </w:rPr>
        <w:t>HANDOUT</w:t>
      </w:r>
      <w:r w:rsidR="008D1622" w:rsidRPr="008D1622">
        <w:rPr>
          <w:rFonts w:ascii="Calibri" w:hAnsi="Calibri" w:cs="Calibri"/>
          <w:b/>
          <w:bCs/>
          <w:sz w:val="20"/>
          <w:szCs w:val="20"/>
        </w:rPr>
        <w:t>:</w:t>
      </w:r>
      <w:r w:rsidR="008D1622">
        <w:rPr>
          <w:rFonts w:asciiTheme="majorHAnsi" w:hAnsiTheme="majorHAnsi" w:cstheme="majorHAnsi"/>
          <w:sz w:val="20"/>
          <w:szCs w:val="20"/>
        </w:rPr>
        <w:t xml:space="preserve"> </w:t>
      </w:r>
      <w:hyperlink r:id="rId20" w:history="1">
        <w:r w:rsidR="008D1622" w:rsidRPr="00475415">
          <w:rPr>
            <w:rStyle w:val="Hyperlink"/>
            <w:rFonts w:asciiTheme="majorHAnsi" w:hAnsiTheme="majorHAnsi" w:cstheme="majorHAnsi"/>
            <w:sz w:val="20"/>
            <w:szCs w:val="20"/>
          </w:rPr>
          <w:t>http://www.slcc.edu/concurrentenrollment/docs/counselor-resources/cert-of-completion-checklist.pdf</w:t>
        </w:r>
      </w:hyperlink>
      <w:r w:rsidR="008D1622">
        <w:rPr>
          <w:rFonts w:asciiTheme="majorHAnsi" w:hAnsiTheme="majorHAnsi" w:cstheme="majorHAnsi"/>
          <w:sz w:val="20"/>
          <w:szCs w:val="20"/>
        </w:rPr>
        <w:t xml:space="preserve">) </w:t>
      </w:r>
      <w:r>
        <w:rPr>
          <w:rFonts w:asciiTheme="majorHAnsi" w:hAnsiTheme="majorHAnsi" w:cstheme="majorHAnsi"/>
          <w:sz w:val="20"/>
          <w:szCs w:val="20"/>
        </w:rPr>
        <w:t>to identify which classes they want to take.</w:t>
      </w:r>
    </w:p>
    <w:p w14:paraId="2F3636EC" w14:textId="7D507B93" w:rsidR="005C7CE1" w:rsidRDefault="005C7CE1" w:rsidP="005C7CE1">
      <w:pPr>
        <w:pStyle w:val="ListParagraph"/>
        <w:numPr>
          <w:ilvl w:val="1"/>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Student will watch Academic Planning Video #2</w:t>
      </w:r>
      <w:r w:rsidR="008D1622">
        <w:rPr>
          <w:rFonts w:asciiTheme="majorHAnsi" w:hAnsiTheme="majorHAnsi" w:cstheme="majorHAnsi"/>
          <w:sz w:val="20"/>
          <w:szCs w:val="20"/>
        </w:rPr>
        <w:t xml:space="preserve"> (</w:t>
      </w:r>
      <w:r w:rsidR="008D1622" w:rsidRPr="008D1622">
        <w:rPr>
          <w:rFonts w:ascii="Calibri" w:hAnsi="Calibri" w:cs="Calibri"/>
          <w:b/>
          <w:bCs/>
          <w:sz w:val="20"/>
          <w:szCs w:val="20"/>
        </w:rPr>
        <w:t>VIDEO:</w:t>
      </w:r>
      <w:r w:rsidR="008D1622">
        <w:rPr>
          <w:rFonts w:asciiTheme="majorHAnsi" w:hAnsiTheme="majorHAnsi" w:cstheme="majorHAnsi"/>
          <w:sz w:val="20"/>
          <w:szCs w:val="20"/>
        </w:rPr>
        <w:t xml:space="preserve"> </w:t>
      </w:r>
      <w:hyperlink r:id="rId21" w:history="1">
        <w:r w:rsidR="003D1A4A" w:rsidRPr="00423D4E">
          <w:rPr>
            <w:rStyle w:val="Hyperlink"/>
            <w:rFonts w:asciiTheme="majorHAnsi" w:hAnsiTheme="majorHAnsi" w:cstheme="majorHAnsi"/>
            <w:sz w:val="20"/>
            <w:szCs w:val="20"/>
          </w:rPr>
          <w:t>http://www.slcc.edu/concurrentenrollment/Students/advising-first-academic-plan.html</w:t>
        </w:r>
      </w:hyperlink>
      <w:r w:rsidR="008D1622">
        <w:rPr>
          <w:rFonts w:asciiTheme="majorHAnsi" w:hAnsiTheme="majorHAnsi" w:cstheme="majorHAnsi"/>
          <w:sz w:val="20"/>
          <w:szCs w:val="20"/>
        </w:rPr>
        <w:t>)</w:t>
      </w:r>
      <w:r w:rsidR="003D1A4A">
        <w:rPr>
          <w:rFonts w:asciiTheme="majorHAnsi" w:hAnsiTheme="majorHAnsi" w:cstheme="majorHAnsi"/>
          <w:sz w:val="20"/>
          <w:szCs w:val="20"/>
        </w:rPr>
        <w:t xml:space="preserve"> </w:t>
      </w:r>
      <w:r>
        <w:rPr>
          <w:rFonts w:asciiTheme="majorHAnsi" w:hAnsiTheme="majorHAnsi" w:cstheme="majorHAnsi"/>
          <w:sz w:val="20"/>
          <w:szCs w:val="20"/>
        </w:rPr>
        <w:t xml:space="preserve">and follow along to build their academic plan in </w:t>
      </w:r>
      <w:proofErr w:type="spellStart"/>
      <w:r>
        <w:rPr>
          <w:rFonts w:asciiTheme="majorHAnsi" w:hAnsiTheme="majorHAnsi" w:cstheme="majorHAnsi"/>
          <w:sz w:val="20"/>
          <w:szCs w:val="20"/>
        </w:rPr>
        <w:t>MyCE</w:t>
      </w:r>
      <w:proofErr w:type="spellEnd"/>
      <w:r w:rsidR="005609B8">
        <w:rPr>
          <w:rFonts w:asciiTheme="majorHAnsi" w:hAnsiTheme="majorHAnsi" w:cstheme="majorHAnsi"/>
          <w:sz w:val="20"/>
          <w:szCs w:val="20"/>
        </w:rPr>
        <w:t>.</w:t>
      </w:r>
    </w:p>
    <w:p w14:paraId="5BCB05FF" w14:textId="768D9836" w:rsidR="005609B8" w:rsidRDefault="005609B8" w:rsidP="005C7CE1">
      <w:pPr>
        <w:pStyle w:val="ListParagraph"/>
        <w:numPr>
          <w:ilvl w:val="1"/>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 xml:space="preserve">Counselor will review the plan and let the student know if there are any conflicts with their high school schedule. </w:t>
      </w:r>
    </w:p>
    <w:p w14:paraId="3115567D" w14:textId="299D2B39" w:rsidR="005609B8" w:rsidRDefault="005609B8" w:rsidP="005C7CE1">
      <w:pPr>
        <w:pStyle w:val="ListParagraph"/>
        <w:numPr>
          <w:ilvl w:val="1"/>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 xml:space="preserve">Student will execute their plan and if they have any </w:t>
      </w:r>
      <w:proofErr w:type="gramStart"/>
      <w:r>
        <w:rPr>
          <w:rFonts w:asciiTheme="majorHAnsi" w:hAnsiTheme="majorHAnsi" w:cstheme="majorHAnsi"/>
          <w:sz w:val="20"/>
          <w:szCs w:val="20"/>
        </w:rPr>
        <w:t>questions</w:t>
      </w:r>
      <w:proofErr w:type="gramEnd"/>
      <w:r>
        <w:rPr>
          <w:rFonts w:asciiTheme="majorHAnsi" w:hAnsiTheme="majorHAnsi" w:cstheme="majorHAnsi"/>
          <w:sz w:val="20"/>
          <w:szCs w:val="20"/>
        </w:rPr>
        <w:t xml:space="preserve"> they will follow up with the counselor who may or may not connect them with a SLCC academic advisor. </w:t>
      </w:r>
    </w:p>
    <w:p w14:paraId="0D8FE4E7" w14:textId="36C1F3AB" w:rsidR="005609B8" w:rsidRDefault="005609B8" w:rsidP="005609B8">
      <w:pPr>
        <w:pStyle w:val="ListParagraph"/>
        <w:numPr>
          <w:ilvl w:val="0"/>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Discuss success strategies:</w:t>
      </w:r>
    </w:p>
    <w:p w14:paraId="49ADB8A5" w14:textId="7CB68323" w:rsidR="005609B8" w:rsidRDefault="005609B8" w:rsidP="005609B8">
      <w:pPr>
        <w:pStyle w:val="ListParagraph"/>
        <w:numPr>
          <w:ilvl w:val="1"/>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Beware that you don’t take more than one class in each category, or that you jump from one area of interest to another</w:t>
      </w:r>
      <w:r w:rsidR="000A36BB">
        <w:rPr>
          <w:rFonts w:asciiTheme="majorHAnsi" w:hAnsiTheme="majorHAnsi" w:cstheme="majorHAnsi"/>
          <w:sz w:val="20"/>
          <w:szCs w:val="20"/>
        </w:rPr>
        <w:t xml:space="preserve"> (back of Certificate of Completion Checklist sheet)</w:t>
      </w:r>
      <w:r>
        <w:rPr>
          <w:rFonts w:asciiTheme="majorHAnsi" w:hAnsiTheme="majorHAnsi" w:cstheme="majorHAnsi"/>
          <w:sz w:val="20"/>
          <w:szCs w:val="20"/>
        </w:rPr>
        <w:t xml:space="preserve">. </w:t>
      </w:r>
      <w:r w:rsidR="00D728F2">
        <w:rPr>
          <w:rFonts w:asciiTheme="majorHAnsi" w:hAnsiTheme="majorHAnsi" w:cstheme="majorHAnsi"/>
          <w:sz w:val="20"/>
          <w:szCs w:val="20"/>
        </w:rPr>
        <w:t>Too much college credit that isn’t in your degree pathway, can negatively impact you down the road.</w:t>
      </w:r>
    </w:p>
    <w:p w14:paraId="0B57E08D" w14:textId="43592FCE" w:rsidR="000A36BB" w:rsidRPr="000A36BB" w:rsidRDefault="000A36BB" w:rsidP="000A36BB">
      <w:pPr>
        <w:pStyle w:val="ListParagraph"/>
        <w:numPr>
          <w:ilvl w:val="1"/>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Ask student what success strategies they have already learned in the CE classes they have taken up to this point and add any the student may have missed: Meet deadlines, plan extra time to study outside of class, talk to your teacher if you struggle, don’t procrastinate, manage your time well, make friends with other students who take their education and future careers seriously, etc.</w:t>
      </w:r>
    </w:p>
    <w:p w14:paraId="4E75EF1A" w14:textId="1314CA23" w:rsidR="000A36BB" w:rsidRDefault="000A36BB" w:rsidP="005609B8">
      <w:pPr>
        <w:pStyle w:val="ListParagraph"/>
        <w:numPr>
          <w:ilvl w:val="1"/>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 xml:space="preserve">If you start to struggle or have questions reach out to me sooner than later. </w:t>
      </w:r>
    </w:p>
    <w:p w14:paraId="374FE3DE" w14:textId="36FAF936" w:rsidR="00242A39" w:rsidRDefault="00242A39" w:rsidP="00557DAF">
      <w:pPr>
        <w:pStyle w:val="ListParagraph"/>
        <w:numPr>
          <w:ilvl w:val="0"/>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Determine date and time for student to complete tasks and follow-up with you.</w:t>
      </w:r>
    </w:p>
    <w:p w14:paraId="55376C3A" w14:textId="752A2F87" w:rsidR="004119F4" w:rsidRPr="008E0324" w:rsidRDefault="004119F4" w:rsidP="00557DAF">
      <w:pPr>
        <w:pStyle w:val="ListParagraph"/>
        <w:numPr>
          <w:ilvl w:val="0"/>
          <w:numId w:val="5"/>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 xml:space="preserve">Send follow-up email and/or text to parents using the parent text/email template here </w:t>
      </w:r>
      <w:hyperlink r:id="rId22" w:history="1">
        <w:r w:rsidRPr="004148DC">
          <w:rPr>
            <w:rStyle w:val="Hyperlink"/>
            <w:rFonts w:asciiTheme="majorHAnsi" w:hAnsiTheme="majorHAnsi" w:cstheme="majorHAnsi"/>
            <w:sz w:val="20"/>
            <w:szCs w:val="20"/>
          </w:rPr>
          <w:t>http://www.slcc.edu/concurrentenrollment/docs/counselor-resources/parent-text-email-templates.docx</w:t>
        </w:r>
      </w:hyperlink>
      <w:r>
        <w:rPr>
          <w:rFonts w:asciiTheme="majorHAnsi" w:hAnsiTheme="majorHAnsi" w:cstheme="majorHAnsi"/>
          <w:sz w:val="20"/>
          <w:szCs w:val="20"/>
        </w:rPr>
        <w:t xml:space="preserve">. </w:t>
      </w:r>
    </w:p>
    <w:p w14:paraId="4E73B017" w14:textId="77777777" w:rsidR="008E0324" w:rsidRPr="008E0324" w:rsidRDefault="008E0324" w:rsidP="00557DAF">
      <w:pPr>
        <w:ind w:right="270"/>
        <w:rPr>
          <w:rFonts w:asciiTheme="majorHAnsi" w:hAnsiTheme="majorHAnsi" w:cstheme="majorHAnsi"/>
          <w:sz w:val="20"/>
          <w:szCs w:val="20"/>
        </w:rPr>
      </w:pPr>
    </w:p>
    <w:p w14:paraId="59836AA3" w14:textId="77777777" w:rsidR="001442B0" w:rsidRDefault="001442B0">
      <w:pPr>
        <w:rPr>
          <w:rFonts w:cstheme="minorHAnsi"/>
          <w:b/>
          <w:bCs/>
        </w:rPr>
      </w:pPr>
      <w:r>
        <w:rPr>
          <w:rFonts w:cstheme="minorHAnsi"/>
          <w:b/>
          <w:bCs/>
        </w:rPr>
        <w:br w:type="page"/>
      </w:r>
    </w:p>
    <w:p w14:paraId="4737341A" w14:textId="1939CD3D" w:rsidR="008E0324" w:rsidRPr="00166388" w:rsidRDefault="00635984" w:rsidP="00557DAF">
      <w:pPr>
        <w:pBdr>
          <w:bottom w:val="single" w:sz="6" w:space="1" w:color="auto"/>
        </w:pBdr>
        <w:ind w:right="270"/>
        <w:rPr>
          <w:rFonts w:cstheme="minorHAnsi"/>
          <w:b/>
          <w:bCs/>
        </w:rPr>
      </w:pPr>
      <w:r>
        <w:rPr>
          <w:rFonts w:cstheme="minorHAnsi"/>
          <w:b/>
          <w:bCs/>
        </w:rPr>
        <w:lastRenderedPageBreak/>
        <w:t>FOR STUDENTS ENTERING PHASE 3 (</w:t>
      </w:r>
      <w:r w:rsidR="00262424">
        <w:rPr>
          <w:rFonts w:cstheme="minorHAnsi"/>
          <w:b/>
          <w:bCs/>
        </w:rPr>
        <w:t>GRADUATING HIGH SCHOOL THIS YEAR)</w:t>
      </w:r>
    </w:p>
    <w:p w14:paraId="2BD6A9CE" w14:textId="77777777" w:rsidR="008E0324" w:rsidRDefault="008E0324" w:rsidP="00557DAF">
      <w:pPr>
        <w:ind w:right="270"/>
      </w:pPr>
    </w:p>
    <w:p w14:paraId="75206ACF" w14:textId="30173B62" w:rsidR="00BF2E77" w:rsidRDefault="00BF2E77" w:rsidP="00557DAF">
      <w:pPr>
        <w:pStyle w:val="ListParagraph"/>
        <w:numPr>
          <w:ilvl w:val="0"/>
          <w:numId w:val="7"/>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 xml:space="preserve">Verify that the student is a senior and has completed at least one semester of concurrent enrollment classes and has performed well and has developed an academic plan in </w:t>
      </w:r>
      <w:proofErr w:type="spellStart"/>
      <w:r>
        <w:rPr>
          <w:rFonts w:asciiTheme="majorHAnsi" w:hAnsiTheme="majorHAnsi" w:cstheme="majorHAnsi"/>
          <w:sz w:val="20"/>
          <w:szCs w:val="20"/>
        </w:rPr>
        <w:t>MyCE</w:t>
      </w:r>
      <w:proofErr w:type="spellEnd"/>
      <w:r>
        <w:rPr>
          <w:rFonts w:asciiTheme="majorHAnsi" w:hAnsiTheme="majorHAnsi" w:cstheme="majorHAnsi"/>
          <w:sz w:val="20"/>
          <w:szCs w:val="20"/>
        </w:rPr>
        <w:t>.</w:t>
      </w:r>
    </w:p>
    <w:p w14:paraId="5552BD79" w14:textId="6B8F5799" w:rsidR="00D728F2" w:rsidRDefault="00D728F2" w:rsidP="00557DAF">
      <w:pPr>
        <w:pStyle w:val="ListParagraph"/>
        <w:numPr>
          <w:ilvl w:val="0"/>
          <w:numId w:val="7"/>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Assess if the student is on target to achieve their academic plan.</w:t>
      </w:r>
    </w:p>
    <w:p w14:paraId="0109B5AC" w14:textId="59003C56" w:rsidR="008E0324" w:rsidRDefault="00D728F2" w:rsidP="00557DAF">
      <w:pPr>
        <w:pStyle w:val="ListParagraph"/>
        <w:numPr>
          <w:ilvl w:val="0"/>
          <w:numId w:val="7"/>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If they will not complete their Certificate of Completion or Associates Degree prior to</w:t>
      </w:r>
      <w:r w:rsidR="00BF2E77">
        <w:rPr>
          <w:rFonts w:asciiTheme="majorHAnsi" w:hAnsiTheme="majorHAnsi" w:cstheme="majorHAnsi"/>
          <w:sz w:val="20"/>
          <w:szCs w:val="20"/>
        </w:rPr>
        <w:t>, or by</w:t>
      </w:r>
      <w:r>
        <w:rPr>
          <w:rFonts w:asciiTheme="majorHAnsi" w:hAnsiTheme="majorHAnsi" w:cstheme="majorHAnsi"/>
          <w:sz w:val="20"/>
          <w:szCs w:val="20"/>
        </w:rPr>
        <w:t xml:space="preserve"> high school graduation, </w:t>
      </w:r>
      <w:r w:rsidR="00BF2E77">
        <w:rPr>
          <w:rFonts w:asciiTheme="majorHAnsi" w:hAnsiTheme="majorHAnsi" w:cstheme="majorHAnsi"/>
          <w:sz w:val="20"/>
          <w:szCs w:val="20"/>
        </w:rPr>
        <w:t>let them know that is okay and that there will be plenty of time and opportunities after high school graduation. P</w:t>
      </w:r>
      <w:r>
        <w:rPr>
          <w:rFonts w:asciiTheme="majorHAnsi" w:hAnsiTheme="majorHAnsi" w:cstheme="majorHAnsi"/>
          <w:sz w:val="20"/>
          <w:szCs w:val="20"/>
        </w:rPr>
        <w:t>rovide them information about the CE Transition Tuition Waiver</w:t>
      </w:r>
      <w:r w:rsidR="008D1622">
        <w:rPr>
          <w:rFonts w:asciiTheme="majorHAnsi" w:hAnsiTheme="majorHAnsi" w:cstheme="majorHAnsi"/>
          <w:sz w:val="20"/>
          <w:szCs w:val="20"/>
        </w:rPr>
        <w:t xml:space="preserve"> (</w:t>
      </w:r>
      <w:r w:rsidR="008D1622">
        <w:rPr>
          <w:rFonts w:ascii="Calibri" w:hAnsi="Calibri" w:cs="Calibri"/>
          <w:b/>
          <w:bCs/>
          <w:sz w:val="20"/>
          <w:szCs w:val="20"/>
        </w:rPr>
        <w:t>WEBSITE</w:t>
      </w:r>
      <w:r w:rsidR="008D1622" w:rsidRPr="008D1622">
        <w:rPr>
          <w:rFonts w:ascii="Calibri" w:hAnsi="Calibri" w:cs="Calibri"/>
          <w:b/>
          <w:bCs/>
          <w:sz w:val="20"/>
          <w:szCs w:val="20"/>
        </w:rPr>
        <w:t>:</w:t>
      </w:r>
      <w:r w:rsidR="008D1622">
        <w:rPr>
          <w:rFonts w:asciiTheme="majorHAnsi" w:hAnsiTheme="majorHAnsi" w:cstheme="majorHAnsi"/>
          <w:sz w:val="20"/>
          <w:szCs w:val="20"/>
        </w:rPr>
        <w:t xml:space="preserve"> </w:t>
      </w:r>
      <w:hyperlink r:id="rId23" w:history="1">
        <w:r w:rsidR="00093141" w:rsidRPr="00475415">
          <w:rPr>
            <w:rStyle w:val="Hyperlink"/>
            <w:rFonts w:asciiTheme="majorHAnsi" w:hAnsiTheme="majorHAnsi" w:cstheme="majorHAnsi"/>
            <w:sz w:val="20"/>
            <w:szCs w:val="20"/>
          </w:rPr>
          <w:t>http://www.slcc.edu/concurrentenrollment/Students/transition-tuition-waiver.html</w:t>
        </w:r>
      </w:hyperlink>
      <w:r w:rsidR="008D1622">
        <w:rPr>
          <w:rFonts w:asciiTheme="majorHAnsi" w:hAnsiTheme="majorHAnsi" w:cstheme="majorHAnsi"/>
          <w:sz w:val="20"/>
          <w:szCs w:val="20"/>
        </w:rPr>
        <w:t>)</w:t>
      </w:r>
      <w:r w:rsidR="00093141">
        <w:rPr>
          <w:rFonts w:asciiTheme="majorHAnsi" w:hAnsiTheme="majorHAnsi" w:cstheme="majorHAnsi"/>
          <w:sz w:val="20"/>
          <w:szCs w:val="20"/>
        </w:rPr>
        <w:t xml:space="preserve"> </w:t>
      </w:r>
      <w:r>
        <w:rPr>
          <w:rFonts w:asciiTheme="majorHAnsi" w:hAnsiTheme="majorHAnsi" w:cstheme="majorHAnsi"/>
          <w:sz w:val="20"/>
          <w:szCs w:val="20"/>
        </w:rPr>
        <w:t xml:space="preserve">and talk to them about </w:t>
      </w:r>
      <w:r w:rsidR="00BF2E77">
        <w:rPr>
          <w:rFonts w:asciiTheme="majorHAnsi" w:hAnsiTheme="majorHAnsi" w:cstheme="majorHAnsi"/>
          <w:sz w:val="20"/>
          <w:szCs w:val="20"/>
        </w:rPr>
        <w:t xml:space="preserve">how they can continue at SLCC after high school graduation. </w:t>
      </w:r>
      <w:r w:rsidR="00BE1E34">
        <w:rPr>
          <w:rFonts w:asciiTheme="majorHAnsi" w:hAnsiTheme="majorHAnsi" w:cstheme="majorHAnsi"/>
          <w:sz w:val="20"/>
          <w:szCs w:val="20"/>
        </w:rPr>
        <w:t xml:space="preserve"> </w:t>
      </w:r>
    </w:p>
    <w:p w14:paraId="3F5165BD" w14:textId="5A990D33" w:rsidR="00BF2E77" w:rsidRDefault="00BF2E77" w:rsidP="00557DAF">
      <w:pPr>
        <w:pStyle w:val="ListParagraph"/>
        <w:numPr>
          <w:ilvl w:val="0"/>
          <w:numId w:val="7"/>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 xml:space="preserve">If they will complete their Certificate of Completion or Associates Degree prior to, or by high school graduation give them the SLCC graduation checklist </w:t>
      </w:r>
      <w:r w:rsidR="00093141">
        <w:rPr>
          <w:rFonts w:asciiTheme="majorHAnsi" w:hAnsiTheme="majorHAnsi" w:cstheme="majorHAnsi"/>
          <w:sz w:val="20"/>
          <w:szCs w:val="20"/>
        </w:rPr>
        <w:t>(</w:t>
      </w:r>
      <w:r w:rsidR="00093141">
        <w:rPr>
          <w:rFonts w:ascii="Calibri" w:hAnsi="Calibri" w:cs="Calibri"/>
          <w:b/>
          <w:bCs/>
          <w:sz w:val="20"/>
          <w:szCs w:val="20"/>
        </w:rPr>
        <w:t>HANDOUT</w:t>
      </w:r>
      <w:r w:rsidR="00093141" w:rsidRPr="008D1622">
        <w:rPr>
          <w:rFonts w:ascii="Calibri" w:hAnsi="Calibri" w:cs="Calibri"/>
          <w:b/>
          <w:bCs/>
          <w:sz w:val="20"/>
          <w:szCs w:val="20"/>
        </w:rPr>
        <w:t>:</w:t>
      </w:r>
      <w:r w:rsidR="00093141">
        <w:rPr>
          <w:rFonts w:asciiTheme="majorHAnsi" w:hAnsiTheme="majorHAnsi" w:cstheme="majorHAnsi"/>
          <w:sz w:val="20"/>
          <w:szCs w:val="20"/>
        </w:rPr>
        <w:t xml:space="preserve"> </w:t>
      </w:r>
      <w:hyperlink r:id="rId24" w:history="1">
        <w:r w:rsidR="00093141" w:rsidRPr="00475415">
          <w:rPr>
            <w:rStyle w:val="Hyperlink"/>
            <w:rFonts w:asciiTheme="majorHAnsi" w:hAnsiTheme="majorHAnsi" w:cstheme="majorHAnsi"/>
            <w:sz w:val="20"/>
            <w:szCs w:val="20"/>
          </w:rPr>
          <w:t>http://www.slcc.edu/concurrentenrollment/docs/counselor-resources/student-graduation-checklist.docx</w:t>
        </w:r>
      </w:hyperlink>
      <w:r w:rsidR="00093141">
        <w:rPr>
          <w:rFonts w:asciiTheme="majorHAnsi" w:hAnsiTheme="majorHAnsi" w:cstheme="majorHAnsi"/>
          <w:sz w:val="20"/>
          <w:szCs w:val="20"/>
        </w:rPr>
        <w:t xml:space="preserve">) </w:t>
      </w:r>
      <w:r>
        <w:rPr>
          <w:rFonts w:asciiTheme="majorHAnsi" w:hAnsiTheme="majorHAnsi" w:cstheme="majorHAnsi"/>
          <w:sz w:val="20"/>
          <w:szCs w:val="20"/>
        </w:rPr>
        <w:t>and walk through those steps with the student.</w:t>
      </w:r>
    </w:p>
    <w:p w14:paraId="75557A58" w14:textId="1140DD91" w:rsidR="00BF2E77" w:rsidRDefault="00246F40" w:rsidP="00557DAF">
      <w:pPr>
        <w:pStyle w:val="ListParagraph"/>
        <w:numPr>
          <w:ilvl w:val="0"/>
          <w:numId w:val="7"/>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 xml:space="preserve">Introduce them to the SLCC </w:t>
      </w:r>
      <w:proofErr w:type="spellStart"/>
      <w:r>
        <w:rPr>
          <w:rFonts w:asciiTheme="majorHAnsi" w:hAnsiTheme="majorHAnsi" w:cstheme="majorHAnsi"/>
          <w:sz w:val="20"/>
          <w:szCs w:val="20"/>
        </w:rPr>
        <w:t>DegreeWorks</w:t>
      </w:r>
      <w:proofErr w:type="spellEnd"/>
      <w:r>
        <w:rPr>
          <w:rFonts w:asciiTheme="majorHAnsi" w:hAnsiTheme="majorHAnsi" w:cstheme="majorHAnsi"/>
          <w:sz w:val="20"/>
          <w:szCs w:val="20"/>
        </w:rPr>
        <w:t xml:space="preserve"> tutorial</w:t>
      </w:r>
      <w:r w:rsidR="008D1622">
        <w:rPr>
          <w:rFonts w:asciiTheme="majorHAnsi" w:hAnsiTheme="majorHAnsi" w:cstheme="majorHAnsi"/>
          <w:sz w:val="20"/>
          <w:szCs w:val="20"/>
        </w:rPr>
        <w:t xml:space="preserve"> (</w:t>
      </w:r>
      <w:r w:rsidR="008D1622" w:rsidRPr="008D1622">
        <w:rPr>
          <w:rFonts w:ascii="Calibri" w:hAnsi="Calibri" w:cs="Calibri"/>
          <w:b/>
          <w:bCs/>
          <w:sz w:val="20"/>
          <w:szCs w:val="20"/>
        </w:rPr>
        <w:t>VIDEO:</w:t>
      </w:r>
      <w:r w:rsidR="008D1622">
        <w:rPr>
          <w:rFonts w:asciiTheme="majorHAnsi" w:hAnsiTheme="majorHAnsi" w:cstheme="majorHAnsi"/>
          <w:sz w:val="20"/>
          <w:szCs w:val="20"/>
        </w:rPr>
        <w:t xml:space="preserve"> </w:t>
      </w:r>
      <w:hyperlink r:id="rId25" w:history="1">
        <w:r w:rsidR="00830D7F" w:rsidRPr="00423D4E">
          <w:rPr>
            <w:rStyle w:val="Hyperlink"/>
            <w:rFonts w:asciiTheme="majorHAnsi" w:hAnsiTheme="majorHAnsi" w:cstheme="majorHAnsi"/>
            <w:sz w:val="20"/>
            <w:szCs w:val="20"/>
          </w:rPr>
          <w:t>http://www.slcc.edu/concurrentenrollment/Students/advising-degreeworks.html</w:t>
        </w:r>
      </w:hyperlink>
      <w:r w:rsidR="008D1622">
        <w:rPr>
          <w:rFonts w:asciiTheme="majorHAnsi" w:hAnsiTheme="majorHAnsi" w:cstheme="majorHAnsi"/>
          <w:sz w:val="20"/>
          <w:szCs w:val="20"/>
        </w:rPr>
        <w:t>)</w:t>
      </w:r>
      <w:r w:rsidR="00830D7F">
        <w:rPr>
          <w:rFonts w:asciiTheme="majorHAnsi" w:hAnsiTheme="majorHAnsi" w:cstheme="majorHAnsi"/>
          <w:sz w:val="20"/>
          <w:szCs w:val="20"/>
        </w:rPr>
        <w:t xml:space="preserve"> </w:t>
      </w:r>
      <w:r>
        <w:rPr>
          <w:rFonts w:asciiTheme="majorHAnsi" w:hAnsiTheme="majorHAnsi" w:cstheme="majorHAnsi"/>
          <w:sz w:val="20"/>
          <w:szCs w:val="20"/>
        </w:rPr>
        <w:t xml:space="preserve">and invite them to follow along in their own </w:t>
      </w:r>
      <w:proofErr w:type="spellStart"/>
      <w:r>
        <w:rPr>
          <w:rFonts w:asciiTheme="majorHAnsi" w:hAnsiTheme="majorHAnsi" w:cstheme="majorHAnsi"/>
          <w:sz w:val="20"/>
          <w:szCs w:val="20"/>
        </w:rPr>
        <w:t>DegreeWorks</w:t>
      </w:r>
      <w:proofErr w:type="spellEnd"/>
      <w:r>
        <w:rPr>
          <w:rFonts w:asciiTheme="majorHAnsi" w:hAnsiTheme="majorHAnsi" w:cstheme="majorHAnsi"/>
          <w:sz w:val="20"/>
          <w:szCs w:val="20"/>
        </w:rPr>
        <w:t xml:space="preserve"> account either with you or on their own time.</w:t>
      </w:r>
    </w:p>
    <w:p w14:paraId="1B43548D" w14:textId="0C8D8526" w:rsidR="00246F40" w:rsidRPr="00902B2C" w:rsidRDefault="00246F40" w:rsidP="00557DAF">
      <w:pPr>
        <w:pStyle w:val="ListParagraph"/>
        <w:numPr>
          <w:ilvl w:val="0"/>
          <w:numId w:val="7"/>
        </w:numPr>
        <w:spacing w:after="120"/>
        <w:ind w:right="270"/>
        <w:contextualSpacing w:val="0"/>
        <w:rPr>
          <w:rFonts w:asciiTheme="majorHAnsi" w:hAnsiTheme="majorHAnsi" w:cstheme="majorHAnsi"/>
          <w:sz w:val="20"/>
          <w:szCs w:val="20"/>
        </w:rPr>
      </w:pPr>
      <w:r>
        <w:rPr>
          <w:rFonts w:asciiTheme="majorHAnsi" w:hAnsiTheme="majorHAnsi" w:cstheme="majorHAnsi"/>
          <w:sz w:val="20"/>
          <w:szCs w:val="20"/>
        </w:rPr>
        <w:t xml:space="preserve">As they work through </w:t>
      </w:r>
      <w:proofErr w:type="spellStart"/>
      <w:r>
        <w:rPr>
          <w:rFonts w:asciiTheme="majorHAnsi" w:hAnsiTheme="majorHAnsi" w:cstheme="majorHAnsi"/>
          <w:sz w:val="20"/>
          <w:szCs w:val="20"/>
        </w:rPr>
        <w:t>DegreeWorks</w:t>
      </w:r>
      <w:proofErr w:type="spellEnd"/>
      <w:r>
        <w:rPr>
          <w:rFonts w:asciiTheme="majorHAnsi" w:hAnsiTheme="majorHAnsi" w:cstheme="majorHAnsi"/>
          <w:sz w:val="20"/>
          <w:szCs w:val="20"/>
        </w:rPr>
        <w:t xml:space="preserve"> if they have any questions that you can’t help them with refer them to the SLCC Academic Advisor assigned to your high school. </w:t>
      </w:r>
    </w:p>
    <w:sectPr w:rsidR="00246F40" w:rsidRPr="00902B2C" w:rsidSect="001442B0">
      <w:headerReference w:type="default" r:id="rId26"/>
      <w:footerReference w:type="default" r:id="rId27"/>
      <w:pgSz w:w="12240" w:h="15840"/>
      <w:pgMar w:top="1782" w:right="990" w:bottom="1935" w:left="1170" w:header="37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1D44" w14:textId="77777777" w:rsidR="00EE39DF" w:rsidRDefault="00EE39DF" w:rsidP="00DC3671">
      <w:r>
        <w:separator/>
      </w:r>
    </w:p>
  </w:endnote>
  <w:endnote w:type="continuationSeparator" w:id="0">
    <w:p w14:paraId="2E14B2FD" w14:textId="77777777" w:rsidR="00EE39DF" w:rsidRDefault="00EE39DF" w:rsidP="00DC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F616" w14:textId="4A69273C" w:rsidR="001F2177" w:rsidRDefault="00345AE2" w:rsidP="00E86025">
    <w:pPr>
      <w:pStyle w:val="Header"/>
      <w:tabs>
        <w:tab w:val="clear" w:pos="4680"/>
        <w:tab w:val="clear" w:pos="9360"/>
      </w:tabs>
      <w:ind w:left="-360"/>
      <w:jc w:val="center"/>
    </w:pPr>
    <w:r>
      <w:rPr>
        <w:rFonts w:cstheme="minorHAnsi"/>
        <w:b/>
        <w:bCs/>
        <w:noProof/>
      </w:rPr>
      <w:drawing>
        <wp:anchor distT="0" distB="0" distL="114300" distR="114300" simplePos="0" relativeHeight="251670528" behindDoc="1" locked="0" layoutInCell="1" allowOverlap="1" wp14:anchorId="56129819" wp14:editId="6D3AA9B5">
          <wp:simplePos x="0" y="0"/>
          <wp:positionH relativeFrom="column">
            <wp:posOffset>1309321</wp:posOffset>
          </wp:positionH>
          <wp:positionV relativeFrom="paragraph">
            <wp:posOffset>-3225312</wp:posOffset>
          </wp:positionV>
          <wp:extent cx="6972300" cy="5411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alphaModFix amt="6000"/>
                    <a:extLst>
                      <a:ext uri="{28A0092B-C50C-407E-A947-70E740481C1C}">
                        <a14:useLocalDpi xmlns:a14="http://schemas.microsoft.com/office/drawing/2010/main" val="0"/>
                      </a:ext>
                    </a:extLst>
                  </a:blip>
                  <a:stretch>
                    <a:fillRect/>
                  </a:stretch>
                </pic:blipFill>
                <pic:spPr>
                  <a:xfrm>
                    <a:off x="0" y="0"/>
                    <a:ext cx="6972300" cy="5411470"/>
                  </a:xfrm>
                  <a:prstGeom prst="rect">
                    <a:avLst/>
                  </a:prstGeom>
                </pic:spPr>
              </pic:pic>
            </a:graphicData>
          </a:graphic>
          <wp14:sizeRelH relativeFrom="page">
            <wp14:pctWidth>0</wp14:pctWidth>
          </wp14:sizeRelH>
          <wp14:sizeRelV relativeFrom="page">
            <wp14:pctHeight>0</wp14:pctHeight>
          </wp14:sizeRelV>
        </wp:anchor>
      </w:drawing>
    </w:r>
    <w:r w:rsidR="0010438E" w:rsidRPr="005B2AB5">
      <w:rPr>
        <w:rFonts w:ascii="Arial Narrow" w:hAnsi="Arial Narrow"/>
        <w:b/>
        <w:bCs/>
        <w:noProof/>
        <w:sz w:val="28"/>
        <w:szCs w:val="28"/>
      </w:rPr>
      <mc:AlternateContent>
        <mc:Choice Requires="wps">
          <w:drawing>
            <wp:anchor distT="0" distB="0" distL="114300" distR="114300" simplePos="0" relativeHeight="251666432" behindDoc="0" locked="0" layoutInCell="1" allowOverlap="1" wp14:anchorId="6644CA0F" wp14:editId="723DFEE1">
              <wp:simplePos x="0" y="0"/>
              <wp:positionH relativeFrom="column">
                <wp:posOffset>-893592</wp:posOffset>
              </wp:positionH>
              <wp:positionV relativeFrom="paragraph">
                <wp:posOffset>-194945</wp:posOffset>
              </wp:positionV>
              <wp:extent cx="8256760" cy="0"/>
              <wp:effectExtent l="0" t="12700" r="36830" b="25400"/>
              <wp:wrapNone/>
              <wp:docPr id="10" name="Straight Connector 10"/>
              <wp:cNvGraphicFramePr/>
              <a:graphic xmlns:a="http://schemas.openxmlformats.org/drawingml/2006/main">
                <a:graphicData uri="http://schemas.microsoft.com/office/word/2010/wordprocessingShape">
                  <wps:wsp>
                    <wps:cNvCnPr/>
                    <wps:spPr>
                      <a:xfrm>
                        <a:off x="0" y="0"/>
                        <a:ext cx="825676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5857FC"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0.35pt,-15.35pt" to="579.8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i52uQEAANIDAAAOAAAAZHJzL2Uyb0RvYy54bWysU8tu2zAQvBfoPxC815Jc1DUEyzkkSC9F&#13;&#10;EqTtBzDk0iLCF0jWkv8+S8qWgj6AosiFIpczszvL1e5qNJocIUTlbEebVU0JWO6EsoeO/vh++2FL&#13;&#10;SUzMCqadhY6eINKr/ft3u8G3sHa90wICQREb28F3tE/Jt1UVeQ+GxZXzYPFSumBYwmM4VCKwAdWN&#13;&#10;rtZ1vakGF4QPjkOMGL2ZLum+6EsJPN1LGSER3VGsLZU1lPUpr9V+x9pDYL5X/FwG+48qDFMWk85S&#13;&#10;Nywx8jOo36SM4sFFJ9OKO1M5KRWH4gHdNPUvbr71zEPxgs2Jfm5TfDtZfne8tg8B2zD42Eb/ELKL&#13;&#10;UQaTv1gfGUuzTnOzYEyEY3C7/rT5vMGe8stdtRB9iOkLOEPypqNa2eyDtez4NSZMhtALJIe1JUNH&#13;&#10;P26bui6w6LQSt0rrfFlmAa51IEeGr5jGJr8aKrxC4UlbDC4myi6dNEz6jyCJElh2MyXI87VoiueL&#13;&#10;praIzBSJ2WfSuaq/kc7YTIMyc/9KnNElo7NpJhplXfhTqYt9OeEvriev2faTE6fypKUdODilW+ch&#13;&#10;z5P5+lzoy6+4fwEAAP//AwBQSwMEFAAGAAgAAAAhACyiQd7hAAAAEgEAAA8AAABkcnMvZG93bnJl&#13;&#10;di54bWxMT8FOwzAMvSPxD5GRuG1pBxTomk5jiBOXMUDaMWtMW61JSuN25e9xJaRxsZ7t5+f3stVo&#13;&#10;GzFgF2rvFMTzCAS6wpvalQo+3l9mDyACaWd04x0q+MEAq/zyItOp8Sf3hsOOSsEiLqRaQUXUplKG&#13;&#10;okKrw9y36Hj35TuriduulKbTJxa3jVxEUSKtrh1/qHSLmwqL4663Cvr192a73X8uhqdX4vlIx2RP&#13;&#10;Sl1fjc9LLuslCMKRzhcwZWD/kLOxg++dCaJRMItvo3vmMrqZwESJ7x4TEIe/kcwz+T9K/gsAAP//&#13;&#10;AwBQSwECLQAUAAYACAAAACEAtoM4kv4AAADhAQAAEwAAAAAAAAAAAAAAAAAAAAAAW0NvbnRlbnRf&#13;&#10;VHlwZXNdLnhtbFBLAQItABQABgAIAAAAIQA4/SH/1gAAAJQBAAALAAAAAAAAAAAAAAAAAC8BAABf&#13;&#10;cmVscy8ucmVsc1BLAQItABQABgAIAAAAIQA4oi52uQEAANIDAAAOAAAAAAAAAAAAAAAAAC4CAABk&#13;&#10;cnMvZTJvRG9jLnhtbFBLAQItABQABgAIAAAAIQAsokHe4QAAABIBAAAPAAAAAAAAAAAAAAAAABME&#13;&#10;AABkcnMvZG93bnJldi54bWxQSwUGAAAAAAQABADzAAAAIQUAAAAA&#13;&#10;" strokecolor="black [3213]" strokeweight="3pt">
              <v:stroke joinstyle="miter"/>
            </v:line>
          </w:pict>
        </mc:Fallback>
      </mc:AlternateContent>
    </w:r>
    <w:r w:rsidR="00607CAA">
      <w:rPr>
        <w:color w:val="767171" w:themeColor="background2" w:themeShade="80"/>
      </w:rPr>
      <w:t xml:space="preserve">For </w:t>
    </w:r>
    <w:r w:rsidR="00262424">
      <w:rPr>
        <w:color w:val="767171" w:themeColor="background2" w:themeShade="80"/>
      </w:rPr>
      <w:t>assistance find your SLCC advising partner contact information at</w:t>
    </w:r>
    <w:r w:rsidR="00607CAA">
      <w:rPr>
        <w:color w:val="767171" w:themeColor="background2" w:themeShade="80"/>
      </w:rPr>
      <w:t>:</w:t>
    </w:r>
    <w:r w:rsidR="00262424">
      <w:rPr>
        <w:color w:val="767171" w:themeColor="background2" w:themeShade="80"/>
      </w:rPr>
      <w:t xml:space="preserve"> </w:t>
    </w:r>
    <w:hyperlink r:id="rId2" w:history="1">
      <w:r w:rsidR="00262424" w:rsidRPr="00504E1B">
        <w:rPr>
          <w:rStyle w:val="Hyperlink"/>
        </w:rPr>
        <w:t>https://www.slcc.edu/concurrentenrollment/Students/advisors.html</w:t>
      </w:r>
    </w:hyperlink>
    <w:r w:rsidR="00262424">
      <w:rPr>
        <w:color w:val="767171" w:themeColor="background2"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6205" w14:textId="77777777" w:rsidR="00EE39DF" w:rsidRDefault="00EE39DF" w:rsidP="00DC3671">
      <w:r>
        <w:separator/>
      </w:r>
    </w:p>
  </w:footnote>
  <w:footnote w:type="continuationSeparator" w:id="0">
    <w:p w14:paraId="4F9C3812" w14:textId="77777777" w:rsidR="00EE39DF" w:rsidRDefault="00EE39DF" w:rsidP="00DC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679" w14:textId="5E50DBC2" w:rsidR="00635984" w:rsidRDefault="00345AE2" w:rsidP="00607CAA">
    <w:pPr>
      <w:ind w:firstLine="180"/>
      <w:rPr>
        <w:rFonts w:ascii="Arial Narrow" w:hAnsi="Arial Narrow"/>
        <w:b/>
        <w:bCs/>
        <w:noProof/>
        <w:sz w:val="36"/>
        <w:szCs w:val="36"/>
      </w:rPr>
    </w:pPr>
    <w:r>
      <w:rPr>
        <w:rFonts w:cstheme="minorHAnsi"/>
        <w:b/>
        <w:bCs/>
        <w:noProof/>
      </w:rPr>
      <w:drawing>
        <wp:anchor distT="0" distB="0" distL="114300" distR="114300" simplePos="0" relativeHeight="251671552" behindDoc="0" locked="0" layoutInCell="1" allowOverlap="1" wp14:anchorId="7E045F17" wp14:editId="4EED15CB">
          <wp:simplePos x="0" y="0"/>
          <wp:positionH relativeFrom="column">
            <wp:posOffset>-408305</wp:posOffset>
          </wp:positionH>
          <wp:positionV relativeFrom="paragraph">
            <wp:posOffset>-91342</wp:posOffset>
          </wp:positionV>
          <wp:extent cx="457200" cy="457200"/>
          <wp:effectExtent l="0" t="0" r="0" b="0"/>
          <wp:wrapNone/>
          <wp:docPr id="1" name="Graphic 1" descr="Clipboard Partially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lipboard Partially Checked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011E92" w:rsidRPr="00011E92">
      <w:rPr>
        <w:rFonts w:ascii="Arial Narrow" w:eastAsia="Times New Roman" w:hAnsi="Arial Narrow" w:cs="Times New Roman"/>
        <w:b/>
        <w:bCs/>
        <w:sz w:val="36"/>
        <w:szCs w:val="36"/>
      </w:rPr>
      <w:fldChar w:fldCharType="begin"/>
    </w:r>
    <w:r w:rsidR="00011E92" w:rsidRPr="00011E92">
      <w:rPr>
        <w:rFonts w:ascii="Arial Narrow" w:eastAsia="Times New Roman" w:hAnsi="Arial Narrow" w:cs="Times New Roman"/>
        <w:b/>
        <w:bCs/>
        <w:sz w:val="36"/>
        <w:szCs w:val="36"/>
      </w:rPr>
      <w:instrText xml:space="preserve"> INCLUDEPICTURE "https://www.pinpng.com/pngs/m/0-310_png-file-svg-checklist-icon-png-transparent-png.png" \* MERGEFORMATINET </w:instrText>
    </w:r>
    <w:r w:rsidR="00000000">
      <w:rPr>
        <w:rFonts w:ascii="Arial Narrow" w:eastAsia="Times New Roman" w:hAnsi="Arial Narrow" w:cs="Times New Roman"/>
        <w:b/>
        <w:bCs/>
        <w:sz w:val="36"/>
        <w:szCs w:val="36"/>
      </w:rPr>
      <w:fldChar w:fldCharType="separate"/>
    </w:r>
    <w:r w:rsidR="00011E92" w:rsidRPr="00011E92">
      <w:rPr>
        <w:rFonts w:ascii="Arial Narrow" w:eastAsia="Times New Roman" w:hAnsi="Arial Narrow" w:cs="Times New Roman"/>
        <w:b/>
        <w:bCs/>
        <w:sz w:val="36"/>
        <w:szCs w:val="36"/>
      </w:rPr>
      <w:fldChar w:fldCharType="end"/>
    </w:r>
    <w:r w:rsidR="00011E92" w:rsidRPr="00011E92">
      <w:rPr>
        <w:rFonts w:ascii="Arial Narrow" w:eastAsia="Times New Roman" w:hAnsi="Arial Narrow" w:cs="Times New Roman"/>
        <w:b/>
        <w:bCs/>
        <w:sz w:val="36"/>
        <w:szCs w:val="36"/>
      </w:rPr>
      <w:t>SLCC C</w:t>
    </w:r>
    <w:r w:rsidR="002D6BA0" w:rsidRPr="00011E92">
      <w:rPr>
        <w:rFonts w:ascii="Arial Narrow" w:hAnsi="Arial Narrow"/>
        <w:b/>
        <w:bCs/>
        <w:noProof/>
        <w:sz w:val="36"/>
        <w:szCs w:val="36"/>
      </w:rPr>
      <w:t xml:space="preserve">ONCURRENT ENROLLMENT </w:t>
    </w:r>
    <w:r w:rsidR="00635984">
      <w:rPr>
        <w:rFonts w:ascii="Arial Narrow" w:hAnsi="Arial Narrow"/>
        <w:b/>
        <w:bCs/>
        <w:noProof/>
        <w:sz w:val="36"/>
        <w:szCs w:val="36"/>
      </w:rPr>
      <w:t xml:space="preserve">STUDENT ADVISING </w:t>
    </w:r>
    <w:r w:rsidR="002D6BA0" w:rsidRPr="00011E92">
      <w:rPr>
        <w:rFonts w:ascii="Arial Narrow" w:hAnsi="Arial Narrow"/>
        <w:b/>
        <w:bCs/>
        <w:noProof/>
        <w:sz w:val="36"/>
        <w:szCs w:val="36"/>
      </w:rPr>
      <w:t>CHECKLIST</w:t>
    </w:r>
  </w:p>
  <w:p w14:paraId="749D06C5" w14:textId="7453DB3B" w:rsidR="00DC3671" w:rsidRPr="00635984" w:rsidRDefault="00635984" w:rsidP="00635984">
    <w:pPr>
      <w:ind w:left="180"/>
      <w:rPr>
        <w:rFonts w:ascii="Arial Narrow" w:eastAsia="Times New Roman" w:hAnsi="Arial Narrow" w:cs="Times New Roman"/>
        <w:i/>
        <w:iCs/>
        <w:sz w:val="21"/>
        <w:szCs w:val="21"/>
      </w:rPr>
    </w:pPr>
    <w:r w:rsidRPr="00011E92">
      <w:rPr>
        <w:rFonts w:ascii="Arial Narrow" w:hAnsi="Arial Narrow"/>
        <w:b/>
        <w:bCs/>
        <w:noProof/>
        <w:sz w:val="36"/>
        <w:szCs w:val="36"/>
      </w:rPr>
      <mc:AlternateContent>
        <mc:Choice Requires="wps">
          <w:drawing>
            <wp:anchor distT="0" distB="0" distL="114300" distR="114300" simplePos="0" relativeHeight="251661312" behindDoc="0" locked="0" layoutInCell="1" allowOverlap="1" wp14:anchorId="56033314" wp14:editId="7A0FF4A3">
              <wp:simplePos x="0" y="0"/>
              <wp:positionH relativeFrom="column">
                <wp:posOffset>-945515</wp:posOffset>
              </wp:positionH>
              <wp:positionV relativeFrom="paragraph">
                <wp:posOffset>293207</wp:posOffset>
              </wp:positionV>
              <wp:extent cx="8256270"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825627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CC50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45pt,23.1pt" to="575.65pt,2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I+CuQEAANIDAAAOAAAAZHJzL2Uyb0RvYy54bWysU9uO2yAQfa/Uf0C8N7ZTdRtZcfZhV9uX&#13;&#10;ql318gEsHmJUYBDQ2Pn7DjixV71IVdUXDMM5Z+YM4/3tZA07QYgaXcebTc0ZOIm9dseOf/3y8GrH&#13;&#10;WUzC9cKgg46fIfLbw8sX+9G3sMUBTQ+BkYiL7eg7PqTk26qKcgAr4gY9OLpUGKxIdAzHqg9iJHVr&#13;&#10;qm1d31Qjht4HlBAjRe/nS34o+kqBTB+VipCY6TjVlsoayvqU1+qwF+0xCD9oeSlD/EMVVmhHSRep&#13;&#10;e5EE+x70L1JWy4ARVdpItBUqpSUUD+SmqX9y83kQHooXak70S5vi/5OVH0537jFQG0Yf2+gfQ3Yx&#13;&#10;qWDzl+pjU2nWeWkWTIlJCu62b262b6mn8npXrUQfYnoHaFnedNxol32IVpzex0TJCHqF5LBxbOz4&#13;&#10;611T1wUW0ej+QRuTL8sswJ0J7CToFdPU5FcjhWcoOhlHwdVE2aWzgVn/Eyimeyq7mRPk+Vo1+29X&#13;&#10;TeMImSmKsi+kS1V/Il2wmQZl5v6WuKBLRnRpIVrtMPyu1NW+mvFX17PXbPsJ+3N50tIOGpzSrcuQ&#13;&#10;58l8fi709Vc8/AAAAP//AwBQSwMEFAAGAAgAAAAhAEvJQd/iAAAAEAEAAA8AAABkcnMvZG93bnJl&#13;&#10;di54bWxMT01PwzAMvSPxHyIjcdvSllGNruk0hjhxGQOkHbMmtNUapzRuV/49njjAxZKfn99Hvp5c&#13;&#10;K0bbh8ajgngegbBYetNgpeD97Xm2BBFIo9GtR6vg2wZYF9dXuc6MP+OrHfdUCRbBkGkFNVGXSRnK&#13;&#10;2jod5r6zyLdP3ztNvPaVNL0+s7hrZRJFqXS6QXaodWe3tS1P+8EpGDZf293u8JGMjy/E+ESn9EBK&#13;&#10;3d5MTysemxUIshP9fcClA+eHgoMd/YAmiFbBLF4sH5irYJEmIC6M+D6+A3H8RWSRy/9Fih8AAAD/&#13;&#10;/wMAUEsBAi0AFAAGAAgAAAAhALaDOJL+AAAA4QEAABMAAAAAAAAAAAAAAAAAAAAAAFtDb250ZW50&#13;&#10;X1R5cGVzXS54bWxQSwECLQAUAAYACAAAACEAOP0h/9YAAACUAQAACwAAAAAAAAAAAAAAAAAvAQAA&#13;&#10;X3JlbHMvLnJlbHNQSwECLQAUAAYACAAAACEALYCPgrkBAADSAwAADgAAAAAAAAAAAAAAAAAuAgAA&#13;&#10;ZHJzL2Uyb0RvYy54bWxQSwECLQAUAAYACAAAACEAS8lB3+IAAAAQAQAADwAAAAAAAAAAAAAAAAAT&#13;&#10;BAAAZHJzL2Rvd25yZXYueG1sUEsFBgAAAAAEAAQA8wAAACIFAAAAAA==&#13;&#10;" strokecolor="black [3213]" strokeweight="3pt">
              <v:stroke joinstyle="miter"/>
            </v:line>
          </w:pict>
        </mc:Fallback>
      </mc:AlternateContent>
    </w:r>
    <w:r w:rsidRPr="00635984">
      <w:rPr>
        <w:rFonts w:ascii="Arial Narrow" w:hAnsi="Arial Narrow"/>
        <w:i/>
        <w:iCs/>
        <w:noProof/>
        <w:sz w:val="21"/>
        <w:szCs w:val="21"/>
      </w:rPr>
      <w:t xml:space="preserve">For high school counselors </w:t>
    </w:r>
    <w:r>
      <w:rPr>
        <w:rFonts w:ascii="Arial Narrow" w:hAnsi="Arial Narrow"/>
        <w:i/>
        <w:iCs/>
        <w:noProof/>
        <w:sz w:val="21"/>
        <w:szCs w:val="21"/>
      </w:rPr>
      <w:t>helping</w:t>
    </w:r>
    <w:r w:rsidRPr="00635984">
      <w:rPr>
        <w:rFonts w:ascii="Arial Narrow" w:hAnsi="Arial Narrow"/>
        <w:i/>
        <w:iCs/>
        <w:noProof/>
        <w:sz w:val="21"/>
        <w:szCs w:val="21"/>
      </w:rPr>
      <w:t xml:space="preserve"> CE students</w:t>
    </w:r>
    <w:r>
      <w:rPr>
        <w:rFonts w:ascii="Arial Narrow" w:hAnsi="Arial Narrow"/>
        <w:i/>
        <w:iCs/>
        <w:noProof/>
        <w:sz w:val="21"/>
        <w:szCs w:val="21"/>
      </w:rPr>
      <w:t xml:space="preserve"> work toward their SLCC academic goals &amp; the Certificate of Completion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D0"/>
    <w:multiLevelType w:val="hybridMultilevel"/>
    <w:tmpl w:val="F4B6971C"/>
    <w:lvl w:ilvl="0" w:tplc="A46C3942">
      <w:start w:val="1"/>
      <w:numFmt w:val="bullet"/>
      <w:lvlText w:val=""/>
      <w:lvlJc w:val="left"/>
      <w:pPr>
        <w:ind w:left="720" w:hanging="360"/>
      </w:pPr>
      <w:rPr>
        <w:rFonts w:ascii="Tahoma" w:hAnsi="Tahoma"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4F475E"/>
    <w:multiLevelType w:val="hybridMultilevel"/>
    <w:tmpl w:val="F4BC6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037E7"/>
    <w:multiLevelType w:val="hybridMultilevel"/>
    <w:tmpl w:val="AA203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635EA"/>
    <w:multiLevelType w:val="hybridMultilevel"/>
    <w:tmpl w:val="33DC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E4F3B"/>
    <w:multiLevelType w:val="multilevel"/>
    <w:tmpl w:val="F4B6971C"/>
    <w:styleLink w:val="CurrentList1"/>
    <w:lvl w:ilvl="0">
      <w:start w:val="1"/>
      <w:numFmt w:val="bullet"/>
      <w:lvlText w:val=""/>
      <w:lvlJc w:val="left"/>
      <w:pPr>
        <w:ind w:left="720" w:hanging="36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D64E26"/>
    <w:multiLevelType w:val="hybridMultilevel"/>
    <w:tmpl w:val="A9F82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54BFA"/>
    <w:multiLevelType w:val="hybridMultilevel"/>
    <w:tmpl w:val="797A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F32E0"/>
    <w:multiLevelType w:val="hybridMultilevel"/>
    <w:tmpl w:val="DF7E81D6"/>
    <w:lvl w:ilvl="0" w:tplc="A46C394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D400E"/>
    <w:multiLevelType w:val="hybridMultilevel"/>
    <w:tmpl w:val="F940AF00"/>
    <w:lvl w:ilvl="0" w:tplc="A46C394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24401"/>
    <w:multiLevelType w:val="hybridMultilevel"/>
    <w:tmpl w:val="24CC1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165153">
    <w:abstractNumId w:val="6"/>
  </w:num>
  <w:num w:numId="2" w16cid:durableId="1032658203">
    <w:abstractNumId w:val="9"/>
  </w:num>
  <w:num w:numId="3" w16cid:durableId="1636984812">
    <w:abstractNumId w:val="5"/>
  </w:num>
  <w:num w:numId="4" w16cid:durableId="1518155770">
    <w:abstractNumId w:val="2"/>
  </w:num>
  <w:num w:numId="5" w16cid:durableId="1403720624">
    <w:abstractNumId w:val="0"/>
  </w:num>
  <w:num w:numId="6" w16cid:durableId="438181425">
    <w:abstractNumId w:val="1"/>
  </w:num>
  <w:num w:numId="7" w16cid:durableId="949360640">
    <w:abstractNumId w:val="8"/>
  </w:num>
  <w:num w:numId="8" w16cid:durableId="383451394">
    <w:abstractNumId w:val="7"/>
  </w:num>
  <w:num w:numId="9" w16cid:durableId="1793283204">
    <w:abstractNumId w:val="3"/>
  </w:num>
  <w:num w:numId="10" w16cid:durableId="1238978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71"/>
    <w:rsid w:val="00007A71"/>
    <w:rsid w:val="00011E92"/>
    <w:rsid w:val="000123B2"/>
    <w:rsid w:val="00093141"/>
    <w:rsid w:val="000A36BB"/>
    <w:rsid w:val="000B503F"/>
    <w:rsid w:val="0010438E"/>
    <w:rsid w:val="00143AC3"/>
    <w:rsid w:val="001442B0"/>
    <w:rsid w:val="00166388"/>
    <w:rsid w:val="001C2624"/>
    <w:rsid w:val="001F198A"/>
    <w:rsid w:val="001F2177"/>
    <w:rsid w:val="00242A39"/>
    <w:rsid w:val="00246F40"/>
    <w:rsid w:val="00262424"/>
    <w:rsid w:val="00264798"/>
    <w:rsid w:val="00271F68"/>
    <w:rsid w:val="002C0322"/>
    <w:rsid w:val="002D6BA0"/>
    <w:rsid w:val="00345AE2"/>
    <w:rsid w:val="00366BFC"/>
    <w:rsid w:val="003D1A4A"/>
    <w:rsid w:val="003E348C"/>
    <w:rsid w:val="003F5A03"/>
    <w:rsid w:val="00404E36"/>
    <w:rsid w:val="004119F4"/>
    <w:rsid w:val="00481230"/>
    <w:rsid w:val="00485A8C"/>
    <w:rsid w:val="005558E0"/>
    <w:rsid w:val="00557DAF"/>
    <w:rsid w:val="005609B8"/>
    <w:rsid w:val="005B2AB5"/>
    <w:rsid w:val="005B77FA"/>
    <w:rsid w:val="005C7CE1"/>
    <w:rsid w:val="00604A9E"/>
    <w:rsid w:val="00607CAA"/>
    <w:rsid w:val="00635984"/>
    <w:rsid w:val="00660870"/>
    <w:rsid w:val="006A5471"/>
    <w:rsid w:val="006C3BC8"/>
    <w:rsid w:val="006F7D85"/>
    <w:rsid w:val="00710636"/>
    <w:rsid w:val="00715A9E"/>
    <w:rsid w:val="007264FB"/>
    <w:rsid w:val="007308E3"/>
    <w:rsid w:val="007576C4"/>
    <w:rsid w:val="007813F4"/>
    <w:rsid w:val="007C1FCB"/>
    <w:rsid w:val="00816691"/>
    <w:rsid w:val="00830D7F"/>
    <w:rsid w:val="0085718E"/>
    <w:rsid w:val="00894D3E"/>
    <w:rsid w:val="008B2A9A"/>
    <w:rsid w:val="008D1622"/>
    <w:rsid w:val="008E0324"/>
    <w:rsid w:val="00902B2C"/>
    <w:rsid w:val="0095704C"/>
    <w:rsid w:val="00997D24"/>
    <w:rsid w:val="00AF7A55"/>
    <w:rsid w:val="00B14EC4"/>
    <w:rsid w:val="00B8206F"/>
    <w:rsid w:val="00BE1E34"/>
    <w:rsid w:val="00BF2E77"/>
    <w:rsid w:val="00C43844"/>
    <w:rsid w:val="00C62333"/>
    <w:rsid w:val="00C70C03"/>
    <w:rsid w:val="00CA084E"/>
    <w:rsid w:val="00CA2AA3"/>
    <w:rsid w:val="00CB6CCA"/>
    <w:rsid w:val="00CF785B"/>
    <w:rsid w:val="00D104E1"/>
    <w:rsid w:val="00D626EA"/>
    <w:rsid w:val="00D728F2"/>
    <w:rsid w:val="00DB25A6"/>
    <w:rsid w:val="00DC3671"/>
    <w:rsid w:val="00E03F9F"/>
    <w:rsid w:val="00E3112A"/>
    <w:rsid w:val="00E715C5"/>
    <w:rsid w:val="00E86025"/>
    <w:rsid w:val="00EC2A54"/>
    <w:rsid w:val="00EE0341"/>
    <w:rsid w:val="00EE39DF"/>
    <w:rsid w:val="00F41AFA"/>
    <w:rsid w:val="00F8334E"/>
    <w:rsid w:val="00FA6C74"/>
    <w:rsid w:val="00FE6A87"/>
    <w:rsid w:val="00FF32C3"/>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1CD34"/>
  <w15:chartTrackingRefBased/>
  <w15:docId w15:val="{5A455694-F270-5E40-8C0D-625022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71"/>
    <w:pPr>
      <w:tabs>
        <w:tab w:val="center" w:pos="4680"/>
        <w:tab w:val="right" w:pos="9360"/>
      </w:tabs>
    </w:pPr>
  </w:style>
  <w:style w:type="character" w:customStyle="1" w:styleId="HeaderChar">
    <w:name w:val="Header Char"/>
    <w:basedOn w:val="DefaultParagraphFont"/>
    <w:link w:val="Header"/>
    <w:uiPriority w:val="99"/>
    <w:rsid w:val="00DC3671"/>
  </w:style>
  <w:style w:type="paragraph" w:styleId="Footer">
    <w:name w:val="footer"/>
    <w:basedOn w:val="Normal"/>
    <w:link w:val="FooterChar"/>
    <w:uiPriority w:val="99"/>
    <w:unhideWhenUsed/>
    <w:rsid w:val="00DC3671"/>
    <w:pPr>
      <w:tabs>
        <w:tab w:val="center" w:pos="4680"/>
        <w:tab w:val="right" w:pos="9360"/>
      </w:tabs>
    </w:pPr>
  </w:style>
  <w:style w:type="character" w:customStyle="1" w:styleId="FooterChar">
    <w:name w:val="Footer Char"/>
    <w:basedOn w:val="DefaultParagraphFont"/>
    <w:link w:val="Footer"/>
    <w:uiPriority w:val="99"/>
    <w:rsid w:val="00DC3671"/>
  </w:style>
  <w:style w:type="table" w:styleId="TableGrid">
    <w:name w:val="Table Grid"/>
    <w:basedOn w:val="TableNormal"/>
    <w:uiPriority w:val="39"/>
    <w:rsid w:val="0048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308E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8206F"/>
    <w:pPr>
      <w:ind w:left="720"/>
      <w:contextualSpacing/>
    </w:pPr>
  </w:style>
  <w:style w:type="character" w:styleId="Hyperlink">
    <w:name w:val="Hyperlink"/>
    <w:basedOn w:val="DefaultParagraphFont"/>
    <w:uiPriority w:val="99"/>
    <w:unhideWhenUsed/>
    <w:rsid w:val="008E0324"/>
    <w:rPr>
      <w:color w:val="0563C1" w:themeColor="hyperlink"/>
      <w:u w:val="single"/>
    </w:rPr>
  </w:style>
  <w:style w:type="character" w:styleId="UnresolvedMention">
    <w:name w:val="Unresolved Mention"/>
    <w:basedOn w:val="DefaultParagraphFont"/>
    <w:uiPriority w:val="99"/>
    <w:semiHidden/>
    <w:unhideWhenUsed/>
    <w:rsid w:val="008E0324"/>
    <w:rPr>
      <w:color w:val="605E5C"/>
      <w:shd w:val="clear" w:color="auto" w:fill="E1DFDD"/>
    </w:rPr>
  </w:style>
  <w:style w:type="character" w:styleId="FollowedHyperlink">
    <w:name w:val="FollowedHyperlink"/>
    <w:basedOn w:val="DefaultParagraphFont"/>
    <w:uiPriority w:val="99"/>
    <w:semiHidden/>
    <w:unhideWhenUsed/>
    <w:rsid w:val="008E0324"/>
    <w:rPr>
      <w:color w:val="954F72" w:themeColor="followedHyperlink"/>
      <w:u w:val="single"/>
    </w:rPr>
  </w:style>
  <w:style w:type="numbering" w:customStyle="1" w:styleId="CurrentList1">
    <w:name w:val="Current List1"/>
    <w:uiPriority w:val="99"/>
    <w:rsid w:val="00557DA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4902">
      <w:bodyDiv w:val="1"/>
      <w:marLeft w:val="0"/>
      <w:marRight w:val="0"/>
      <w:marTop w:val="0"/>
      <w:marBottom w:val="0"/>
      <w:divBdr>
        <w:top w:val="none" w:sz="0" w:space="0" w:color="auto"/>
        <w:left w:val="none" w:sz="0" w:space="0" w:color="auto"/>
        <w:bottom w:val="none" w:sz="0" w:space="0" w:color="auto"/>
        <w:right w:val="none" w:sz="0" w:space="0" w:color="auto"/>
      </w:divBdr>
    </w:div>
    <w:div w:id="20516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lcc.edu/concurrentenrollment/docs/counselor-resources/cert-of-completion-checklist-spanish.pdf" TargetMode="External"/><Relationship Id="rId18" Type="http://schemas.openxmlformats.org/officeDocument/2006/relationships/hyperlink" Target="http://www.slcc.edu/concurrentenrollment/Students/advising-first-academic-plan.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lcc.edu/concurrentenrollment/Students/advising-first-academic-plan.html" TargetMode="External"/><Relationship Id="rId7" Type="http://schemas.openxmlformats.org/officeDocument/2006/relationships/webSettings" Target="webSettings.xml"/><Relationship Id="rId12" Type="http://schemas.openxmlformats.org/officeDocument/2006/relationships/hyperlink" Target="https://www.slcc.edu/concurrentenrollment/docs/counselor-resources/cert-of-completion-checklist.pdf" TargetMode="External"/><Relationship Id="rId17" Type="http://schemas.openxmlformats.org/officeDocument/2006/relationships/hyperlink" Target="https://www.slcc.edu/concurrentenrollment/docs/coordinatorforms/letter-email-with-checklist-template.docx" TargetMode="External"/><Relationship Id="rId25" Type="http://schemas.openxmlformats.org/officeDocument/2006/relationships/hyperlink" Target="http://www.slcc.edu/concurrentenrollment/Students/advising-degreeworks.html" TargetMode="External"/><Relationship Id="rId2" Type="http://schemas.openxmlformats.org/officeDocument/2006/relationships/customXml" Target="../customXml/item2.xml"/><Relationship Id="rId16" Type="http://schemas.openxmlformats.org/officeDocument/2006/relationships/hyperlink" Target="https://youtu.be/40X225V0zsQ" TargetMode="External"/><Relationship Id="rId20" Type="http://schemas.openxmlformats.org/officeDocument/2006/relationships/hyperlink" Target="http://www.slcc.edu/concurrentenrollment/docs/counselor-resources/cert-of-completion-checklis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cc.edu/concurrentenrollment/docs/counselor-resources/ap-ce.pdf" TargetMode="External"/><Relationship Id="rId24" Type="http://schemas.openxmlformats.org/officeDocument/2006/relationships/hyperlink" Target="http://www.slcc.edu/concurrentenrollment/docs/counselor-resources/student-graduation-checklist.docx" TargetMode="External"/><Relationship Id="rId5" Type="http://schemas.openxmlformats.org/officeDocument/2006/relationships/styles" Target="styles.xml"/><Relationship Id="rId15" Type="http://schemas.openxmlformats.org/officeDocument/2006/relationships/hyperlink" Target="https://youtu.be/7glIxGX1zk0" TargetMode="External"/><Relationship Id="rId23" Type="http://schemas.openxmlformats.org/officeDocument/2006/relationships/hyperlink" Target="http://www.slcc.edu/concurrentenrollment/Students/transition-tuition-waiver.html" TargetMode="External"/><Relationship Id="rId28" Type="http://schemas.openxmlformats.org/officeDocument/2006/relationships/fontTable" Target="fontTable.xml"/><Relationship Id="rId10" Type="http://schemas.openxmlformats.org/officeDocument/2006/relationships/hyperlink" Target="http://www.slcc.edu/concurrentenrollment/docs/counselor-resources/slcc-concurrent-enrollment-slides.pptx" TargetMode="External"/><Relationship Id="rId19" Type="http://schemas.openxmlformats.org/officeDocument/2006/relationships/hyperlink" Target="http://www.slcc.edu/concurrentenrollment/docs/counselor-resources/career-college-major-workshe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channel/UCOvN2GQQ_ngX3am_Tt_VIOg" TargetMode="External"/><Relationship Id="rId22" Type="http://schemas.openxmlformats.org/officeDocument/2006/relationships/hyperlink" Target="http://www.slcc.edu/concurrentenrollment/docs/counselor-resources/parent-text-email-templates.docx"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slcc.edu/concurrentenrollment/Students/advisors.html"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D1B7CC857CF448A5E34D2EF5D1229" ma:contentTypeVersion="14" ma:contentTypeDescription="Create a new document." ma:contentTypeScope="" ma:versionID="734548d983918d7f2b4f5b9328719d97">
  <xsd:schema xmlns:xsd="http://www.w3.org/2001/XMLSchema" xmlns:xs="http://www.w3.org/2001/XMLSchema" xmlns:p="http://schemas.microsoft.com/office/2006/metadata/properties" xmlns:ns2="5f37be58-93ec-46d7-9638-89356239d222" xmlns:ns3="70191805-3770-45b8-a0af-607524783bfc" targetNamespace="http://schemas.microsoft.com/office/2006/metadata/properties" ma:root="true" ma:fieldsID="16db0965b59a8d587c68580db717d96a" ns2:_="" ns3:_="">
    <xsd:import namespace="5f37be58-93ec-46d7-9638-89356239d222"/>
    <xsd:import namespace="70191805-3770-45b8-a0af-607524783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7be58-93ec-46d7-9638-89356239d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9" nillable="true" ma:displayName="Notes" ma:default="Add Note Here" ma:description="Notes about this file" ma:format="Dropdown" ma:internalName="Notes">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191805-3770-45b8-a0af-607524783b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5f37be58-93ec-46d7-9638-89356239d222">Add Note Here</Not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CD7CD-11EC-49B2-BBD3-C9052B48E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7be58-93ec-46d7-9638-89356239d222"/>
    <ds:schemaRef ds:uri="70191805-3770-45b8-a0af-60752478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1CFEF-2035-4B16-B8C1-58491D4E70C8}">
  <ds:schemaRefs>
    <ds:schemaRef ds:uri="http://schemas.microsoft.com/office/2006/metadata/properties"/>
    <ds:schemaRef ds:uri="http://schemas.microsoft.com/office/infopath/2007/PartnerControls"/>
    <ds:schemaRef ds:uri="5f37be58-93ec-46d7-9638-89356239d222"/>
  </ds:schemaRefs>
</ds:datastoreItem>
</file>

<file path=customXml/itemProps3.xml><?xml version="1.0" encoding="utf-8"?>
<ds:datastoreItem xmlns:ds="http://schemas.openxmlformats.org/officeDocument/2006/customXml" ds:itemID="{8A91BAEF-612A-4CED-9A29-F1EDB2C31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Kowallis</dc:creator>
  <cp:keywords/>
  <dc:description/>
  <cp:lastModifiedBy>Brandon Kowallis</cp:lastModifiedBy>
  <cp:revision>17</cp:revision>
  <cp:lastPrinted>2022-08-04T22:43:00Z</cp:lastPrinted>
  <dcterms:created xsi:type="dcterms:W3CDTF">2022-08-04T22:51:00Z</dcterms:created>
  <dcterms:modified xsi:type="dcterms:W3CDTF">2022-10-06T17:34:00Z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0x010100C36D1B7CC857CF448A5E34D2EF5D1229</vt:lpwstr>
  </property>
</Properties>
</file>