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61C74FBE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750B011D" w14:textId="3D9D5CBB" w:rsidR="004143C3" w:rsidRPr="004143C3" w:rsidRDefault="00D27D3E" w:rsidP="00414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4236AF85" w14:textId="77777777" w:rsidR="004143C3" w:rsidRDefault="004143C3" w:rsidP="004143C3">
            <w:pPr>
              <w:jc w:val="center"/>
            </w:pPr>
          </w:p>
          <w:p w14:paraId="46F85011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5BD95" wp14:editId="4726E461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47258" w14:textId="77777777" w:rsidR="004143C3" w:rsidRDefault="004143C3" w:rsidP="004143C3">
            <w:pPr>
              <w:jc w:val="center"/>
            </w:pPr>
          </w:p>
          <w:p w14:paraId="74436F76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5A17E55F" w14:textId="2E5E1BA7" w:rsidR="004143C3" w:rsidRPr="008B0AEE" w:rsidRDefault="00592801" w:rsidP="004143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Office of the Registrar and Academic Records</w:t>
            </w:r>
          </w:p>
        </w:tc>
      </w:tr>
      <w:tr w:rsidR="004143C3" w14:paraId="412860D9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364B0AE2" w14:textId="77777777" w:rsidR="004143C3" w:rsidRDefault="004143C3"/>
        </w:tc>
        <w:tc>
          <w:tcPr>
            <w:tcW w:w="7194" w:type="dxa"/>
          </w:tcPr>
          <w:p w14:paraId="77ED584A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10711" w14:textId="0F0A3FC1" w:rsidR="004143C3" w:rsidRPr="008B0AEE" w:rsidRDefault="00CC1796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056B4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 w:rsidR="00056B4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6B63F2">
              <w:rPr>
                <w:rFonts w:ascii="Times New Roman" w:hAnsi="Times New Roman" w:cs="Times New Roman"/>
                <w:sz w:val="36"/>
                <w:szCs w:val="36"/>
              </w:rPr>
              <w:t xml:space="preserve"> ANNUAL ASSESSMENT</w:t>
            </w:r>
          </w:p>
          <w:p w14:paraId="1058FE81" w14:textId="68D9A67A" w:rsidR="004143C3" w:rsidRPr="004143C3" w:rsidRDefault="00A60E4E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45183155" w14:textId="77777777" w:rsidR="004143C3" w:rsidRDefault="004143C3"/>
    <w:p w14:paraId="4C29752D" w14:textId="77777777" w:rsidR="007E4788" w:rsidRDefault="004D4A26" w:rsidP="004D4A26">
      <w:pPr>
        <w:pStyle w:val="Heading1"/>
      </w:pPr>
      <w:r>
        <w:t>Project (Assessment) Title</w:t>
      </w:r>
    </w:p>
    <w:p w14:paraId="557672C3" w14:textId="23429B6A" w:rsidR="00DD0A90" w:rsidRDefault="00451831">
      <w:r>
        <w:t>Prerequisite impact on registration.</w:t>
      </w:r>
    </w:p>
    <w:p w14:paraId="0D5110DF" w14:textId="77777777" w:rsidR="004D4A26" w:rsidRDefault="004D4A26" w:rsidP="004D4A26">
      <w:pPr>
        <w:pStyle w:val="Heading1"/>
      </w:pPr>
      <w:r>
        <w:t>College-wide Strategic Goal</w:t>
      </w:r>
    </w:p>
    <w:p w14:paraId="77C103D9" w14:textId="2EF519C6" w:rsidR="5B90BEC4" w:rsidRDefault="5B90BEC4">
      <w:r>
        <w:t>Achieve Equity in Student Participation and Completio</w:t>
      </w:r>
      <w:r w:rsidR="7212B9F5">
        <w:t xml:space="preserve">n </w:t>
      </w:r>
      <w:r>
        <w:br/>
      </w:r>
      <w:r w:rsidR="7212B9F5">
        <w:t xml:space="preserve">Increase Student Completion </w:t>
      </w:r>
      <w:r>
        <w:br/>
      </w:r>
      <w:r w:rsidR="02C3AD10">
        <w:t xml:space="preserve">Increase College Participation </w:t>
      </w:r>
    </w:p>
    <w:p w14:paraId="10A784A3" w14:textId="77777777" w:rsidR="00B43CB4" w:rsidRPr="00B43CB4" w:rsidRDefault="00B43CB4" w:rsidP="00B43CB4">
      <w:pPr>
        <w:pStyle w:val="Heading1"/>
      </w:pPr>
      <w:r>
        <w:t>Assessment Overview</w:t>
      </w:r>
    </w:p>
    <w:p w14:paraId="0473F13B" w14:textId="601112EE" w:rsidR="0050008C" w:rsidRDefault="0050008C" w:rsidP="004D4A26">
      <w:r>
        <w:t>Revie</w:t>
      </w:r>
      <w:r w:rsidR="0090335F">
        <w:t>w</w:t>
      </w:r>
      <w:r>
        <w:t xml:space="preserve">ing the impact that prerequisites have on registration </w:t>
      </w:r>
      <w:r w:rsidR="007C2637">
        <w:t>to</w:t>
      </w:r>
      <w:r w:rsidR="00103E7D">
        <w:t xml:space="preserve"> understand if prerequisites are </w:t>
      </w:r>
      <w:r w:rsidR="0090335F">
        <w:t xml:space="preserve">possible </w:t>
      </w:r>
      <w:r w:rsidR="00103E7D">
        <w:t>barriers to student registration</w:t>
      </w:r>
      <w:r w:rsidR="00C2420C">
        <w:t xml:space="preserve">, </w:t>
      </w:r>
      <w:r w:rsidR="00103E7D">
        <w:t>course load</w:t>
      </w:r>
      <w:r w:rsidR="00C2420C">
        <w:t xml:space="preserve"> and completion. Would students enroll in more courses if prerequisites are removed? </w:t>
      </w:r>
      <w:r w:rsidR="00726CBB">
        <w:t xml:space="preserve">The assumption is, if students are able to register for more courses, time to completion is decreased. </w:t>
      </w:r>
    </w:p>
    <w:p w14:paraId="2C9E95B4" w14:textId="0A11C7CB" w:rsidR="004010E1" w:rsidRDefault="000B0964" w:rsidP="004D4A26">
      <w:r>
        <w:t xml:space="preserve">In the past, a good majority of prerequisites were not programmed into </w:t>
      </w:r>
      <w:r w:rsidR="00E74920">
        <w:t>the student information system</w:t>
      </w:r>
      <w:r w:rsidR="008E3259">
        <w:t xml:space="preserve"> (SIS</w:t>
      </w:r>
      <w:r w:rsidR="00D841DB">
        <w:t>) but</w:t>
      </w:r>
      <w:r w:rsidR="00E74920">
        <w:t xml:space="preserve"> </w:t>
      </w:r>
      <w:r w:rsidR="00FD66DE">
        <w:t>remained</w:t>
      </w:r>
      <w:r w:rsidR="00E74920">
        <w:t xml:space="preserve"> a requirement on the catalog and elsewhere for academic purposes.</w:t>
      </w:r>
      <w:r w:rsidR="00980C21">
        <w:t xml:space="preserve"> This was changed over the course of time </w:t>
      </w:r>
      <w:r w:rsidR="00A32251">
        <w:t xml:space="preserve">for scheduling purposes and any course prerequisite listed in the catalog </w:t>
      </w:r>
      <w:r w:rsidR="008E3259">
        <w:t xml:space="preserve">was programmed in the SIS.  </w:t>
      </w:r>
      <w:r w:rsidR="00E43A02">
        <w:t xml:space="preserve">In 2019, </w:t>
      </w:r>
      <w:r w:rsidR="00187048">
        <w:t>the Office of the Registrar and Transfer Evaluation Office</w:t>
      </w:r>
      <w:r w:rsidR="00E43A02">
        <w:t xml:space="preserve"> </w:t>
      </w:r>
      <w:r w:rsidR="00EB1652">
        <w:t xml:space="preserve">collaborated with the Deans Council to </w:t>
      </w:r>
      <w:r w:rsidR="00605B84">
        <w:t xml:space="preserve">run a pilot to </w:t>
      </w:r>
      <w:r w:rsidR="00EB1652">
        <w:t xml:space="preserve">waive prerequisites for students who received a </w:t>
      </w:r>
      <w:r w:rsidR="008151D4">
        <w:t>bachelor’s</w:t>
      </w:r>
      <w:r w:rsidR="00EB1652">
        <w:t xml:space="preserve"> degree. Th</w:t>
      </w:r>
      <w:r w:rsidR="00605B84">
        <w:t xml:space="preserve">e </w:t>
      </w:r>
      <w:r w:rsidR="00347643">
        <w:t xml:space="preserve">pilot was </w:t>
      </w:r>
      <w:r w:rsidR="008151D4">
        <w:t>successful,</w:t>
      </w:r>
      <w:r w:rsidR="00347643">
        <w:t xml:space="preserve"> and </w:t>
      </w:r>
      <w:r w:rsidR="00D0303E">
        <w:t>th</w:t>
      </w:r>
      <w:r w:rsidR="00262838">
        <w:t xml:space="preserve">e results </w:t>
      </w:r>
      <w:r w:rsidR="008151D4">
        <w:t xml:space="preserve">indicated </w:t>
      </w:r>
      <w:r w:rsidR="00262838">
        <w:t xml:space="preserve">that more students were able to successfully register and pass </w:t>
      </w:r>
      <w:r w:rsidR="00512A06">
        <w:t>courses prerequisites</w:t>
      </w:r>
      <w:r w:rsidR="00AF31BC">
        <w:t xml:space="preserve"> by the end of a full year of testing. </w:t>
      </w:r>
    </w:p>
    <w:p w14:paraId="288C90F5" w14:textId="0DDB45BB" w:rsidR="00066150" w:rsidRPr="004D4A26" w:rsidRDefault="00DF3195" w:rsidP="004D4A26">
      <w:r>
        <w:t xml:space="preserve">Currently, there are thousands of prerequisites waived by various departments in all disciplines.  The </w:t>
      </w:r>
      <w:r w:rsidR="00E974A1">
        <w:t xml:space="preserve">assessment would help to determine if there is a need to program prerequisites in the SIS or if there is a need to reverse the model to non-programmed prerequisite requirements. </w:t>
      </w:r>
    </w:p>
    <w:p w14:paraId="37FC895A" w14:textId="43A1DB9F" w:rsidR="004D4A26" w:rsidRDefault="004D4A26" w:rsidP="004D4A26">
      <w:pPr>
        <w:pStyle w:val="Heading1"/>
      </w:pPr>
      <w:r>
        <w:t>Methodology (Plan/Method)</w:t>
      </w:r>
    </w:p>
    <w:p w14:paraId="02FAFCB4" w14:textId="7177DA8C" w:rsidR="006C1A14" w:rsidRDefault="006C1A14" w:rsidP="006C1A14">
      <w:r>
        <w:t>Data Collection:</w:t>
      </w:r>
    </w:p>
    <w:p w14:paraId="32DE4674" w14:textId="1045D8C3" w:rsidR="00C04145" w:rsidRDefault="002B695F" w:rsidP="0016351B">
      <w:pPr>
        <w:pStyle w:val="ListParagraph"/>
        <w:numPr>
          <w:ilvl w:val="0"/>
          <w:numId w:val="1"/>
        </w:numPr>
      </w:pPr>
      <w:r>
        <w:t xml:space="preserve">Semesters: </w:t>
      </w:r>
      <w:r w:rsidR="002B5A4D">
        <w:t>Fall 2018, Fall 2019, Fall 2020</w:t>
      </w:r>
    </w:p>
    <w:p w14:paraId="4F792505" w14:textId="74F8C665" w:rsidR="006C1A14" w:rsidRDefault="00FD50F7" w:rsidP="0016351B">
      <w:pPr>
        <w:pStyle w:val="ListParagraph"/>
        <w:numPr>
          <w:ilvl w:val="0"/>
          <w:numId w:val="1"/>
        </w:numPr>
      </w:pPr>
      <w:r>
        <w:t>Any student who had a prerequisite hold requirement</w:t>
      </w:r>
      <w:r w:rsidR="002B695F">
        <w:t xml:space="preserve"> in audit trail</w:t>
      </w:r>
      <w:r w:rsidR="0016351B">
        <w:t>.</w:t>
      </w:r>
    </w:p>
    <w:p w14:paraId="0932EC32" w14:textId="423CF07D" w:rsidR="00540A86" w:rsidRDefault="006B6CDA" w:rsidP="00D30B8D">
      <w:pPr>
        <w:pStyle w:val="ListParagraph"/>
        <w:numPr>
          <w:ilvl w:val="1"/>
          <w:numId w:val="1"/>
        </w:numPr>
      </w:pPr>
      <w:r>
        <w:t>Count of</w:t>
      </w:r>
      <w:r w:rsidR="00D30B8D">
        <w:t xml:space="preserve"> </w:t>
      </w:r>
      <w:r>
        <w:t xml:space="preserve">students who </w:t>
      </w:r>
      <w:r w:rsidR="00FF754E">
        <w:t>did not get into course and those that did</w:t>
      </w:r>
    </w:p>
    <w:p w14:paraId="59AF0CF9" w14:textId="77777777" w:rsidR="00A860AB" w:rsidRDefault="00FF754E" w:rsidP="00FF754E">
      <w:pPr>
        <w:pStyle w:val="ListParagraph"/>
        <w:numPr>
          <w:ilvl w:val="2"/>
          <w:numId w:val="1"/>
        </w:numPr>
      </w:pPr>
      <w:r>
        <w:t>For students</w:t>
      </w:r>
      <w:r w:rsidR="00540A86">
        <w:t xml:space="preserve"> who received a registration override for a prerequisite requirement</w:t>
      </w:r>
      <w:r w:rsidR="00A860AB">
        <w:t>:</w:t>
      </w:r>
    </w:p>
    <w:p w14:paraId="510F45B3" w14:textId="7822878E" w:rsidR="00540A86" w:rsidRDefault="00A860AB" w:rsidP="00A860AB">
      <w:pPr>
        <w:pStyle w:val="ListParagraph"/>
        <w:numPr>
          <w:ilvl w:val="3"/>
          <w:numId w:val="1"/>
        </w:numPr>
      </w:pPr>
      <w:r>
        <w:t>S</w:t>
      </w:r>
      <w:r w:rsidR="00FF754E">
        <w:t>uccess rate</w:t>
      </w:r>
      <w:r>
        <w:t>?</w:t>
      </w:r>
    </w:p>
    <w:p w14:paraId="5FB7542C" w14:textId="6225286F" w:rsidR="00A860AB" w:rsidRDefault="00A860AB" w:rsidP="00A860AB">
      <w:pPr>
        <w:pStyle w:val="ListParagraph"/>
        <w:numPr>
          <w:ilvl w:val="3"/>
          <w:numId w:val="1"/>
        </w:numPr>
      </w:pPr>
      <w:r>
        <w:t>Max hours of registration for semester?</w:t>
      </w:r>
    </w:p>
    <w:p w14:paraId="468D152C" w14:textId="2CEF3F49" w:rsidR="00A860AB" w:rsidRDefault="00A860AB" w:rsidP="00A860AB">
      <w:pPr>
        <w:pStyle w:val="ListParagraph"/>
        <w:numPr>
          <w:ilvl w:val="3"/>
          <w:numId w:val="1"/>
        </w:numPr>
      </w:pPr>
      <w:r>
        <w:t>Did student return in the following semester?</w:t>
      </w:r>
    </w:p>
    <w:p w14:paraId="0E90838C" w14:textId="1733DD72" w:rsidR="00FF754E" w:rsidRDefault="00FF754E" w:rsidP="00FF754E">
      <w:pPr>
        <w:pStyle w:val="ListParagraph"/>
        <w:numPr>
          <w:ilvl w:val="2"/>
          <w:numId w:val="1"/>
        </w:numPr>
      </w:pPr>
      <w:r>
        <w:t>For students who did not:</w:t>
      </w:r>
    </w:p>
    <w:p w14:paraId="5F336B0A" w14:textId="77777777" w:rsidR="00A860AB" w:rsidRDefault="00A860AB" w:rsidP="00A860AB">
      <w:pPr>
        <w:pStyle w:val="ListParagraph"/>
        <w:numPr>
          <w:ilvl w:val="3"/>
          <w:numId w:val="1"/>
        </w:numPr>
      </w:pPr>
      <w:r>
        <w:t>Max hours of registration for semester?</w:t>
      </w:r>
    </w:p>
    <w:p w14:paraId="529E5AF0" w14:textId="2032E8F1" w:rsidR="00A860AB" w:rsidRDefault="00A860AB" w:rsidP="00A860AB">
      <w:pPr>
        <w:pStyle w:val="ListParagraph"/>
        <w:numPr>
          <w:ilvl w:val="3"/>
          <w:numId w:val="1"/>
        </w:numPr>
      </w:pPr>
      <w:r>
        <w:t>Did student return in the following semester?</w:t>
      </w:r>
    </w:p>
    <w:p w14:paraId="5C1F1893" w14:textId="772773E0" w:rsidR="00094E4D" w:rsidRDefault="00094E4D" w:rsidP="00D30B8D">
      <w:pPr>
        <w:pStyle w:val="ListParagraph"/>
        <w:numPr>
          <w:ilvl w:val="2"/>
          <w:numId w:val="1"/>
        </w:numPr>
        <w:rPr>
          <w:i/>
          <w:iCs/>
        </w:rPr>
      </w:pPr>
      <w:r w:rsidRPr="00913134">
        <w:rPr>
          <w:b/>
          <w:bCs/>
          <w:i/>
          <w:iCs/>
        </w:rPr>
        <w:t>Note:</w:t>
      </w:r>
      <w:r w:rsidRPr="00D30B8D">
        <w:rPr>
          <w:i/>
          <w:iCs/>
        </w:rPr>
        <w:t xml:space="preserve"> </w:t>
      </w:r>
      <w:r w:rsidR="008C0E72" w:rsidRPr="00D30B8D">
        <w:rPr>
          <w:i/>
          <w:iCs/>
        </w:rPr>
        <w:t>The</w:t>
      </w:r>
      <w:r w:rsidRPr="00D30B8D">
        <w:rPr>
          <w:i/>
          <w:iCs/>
        </w:rPr>
        <w:t xml:space="preserve"> Biology courses have been built with prerequisites/corequisite requirements. Th</w:t>
      </w:r>
      <w:r w:rsidR="008335A7" w:rsidRPr="00D30B8D">
        <w:rPr>
          <w:i/>
          <w:iCs/>
        </w:rPr>
        <w:t xml:space="preserve">ese specific courses </w:t>
      </w:r>
      <w:r w:rsidR="008C0E72" w:rsidRPr="00D30B8D">
        <w:rPr>
          <w:i/>
          <w:iCs/>
        </w:rPr>
        <w:t xml:space="preserve">may have to be evaluated separately. </w:t>
      </w:r>
      <w:r w:rsidR="008335A7" w:rsidRPr="00D30B8D">
        <w:rPr>
          <w:i/>
          <w:iCs/>
        </w:rPr>
        <w:t xml:space="preserve"> </w:t>
      </w:r>
    </w:p>
    <w:p w14:paraId="3F956192" w14:textId="23E4B8E4" w:rsidR="002E31BE" w:rsidRPr="00045C5D" w:rsidRDefault="002E31BE" w:rsidP="002E31BE">
      <w:pPr>
        <w:pStyle w:val="ListParagraph"/>
        <w:numPr>
          <w:ilvl w:val="0"/>
          <w:numId w:val="1"/>
        </w:numPr>
      </w:pPr>
      <w:r w:rsidRPr="00045C5D">
        <w:t xml:space="preserve">Count of all prerequisite overrides issued </w:t>
      </w:r>
      <w:r w:rsidR="00432F95" w:rsidRPr="00045C5D">
        <w:t xml:space="preserve">for </w:t>
      </w:r>
      <w:r w:rsidR="00850964" w:rsidRPr="00045C5D">
        <w:t>all terms</w:t>
      </w:r>
      <w:r w:rsidR="00F848B6">
        <w:t>.</w:t>
      </w:r>
    </w:p>
    <w:p w14:paraId="14C5B169" w14:textId="4036F69A" w:rsidR="00850964" w:rsidRDefault="00045C5D" w:rsidP="002E31BE">
      <w:pPr>
        <w:pStyle w:val="ListParagraph"/>
        <w:numPr>
          <w:ilvl w:val="0"/>
          <w:numId w:val="1"/>
        </w:numPr>
      </w:pPr>
      <w:r>
        <w:lastRenderedPageBreak/>
        <w:t>Review</w:t>
      </w:r>
      <w:r w:rsidR="00F848B6">
        <w:t>/compare</w:t>
      </w:r>
      <w:r>
        <w:t xml:space="preserve"> data from</w:t>
      </w:r>
      <w:r w:rsidR="00850964" w:rsidRPr="00045C5D">
        <w:t xml:space="preserve"> bachelor degree </w:t>
      </w:r>
      <w:r w:rsidRPr="00045C5D">
        <w:t xml:space="preserve">prerequisite waive. </w:t>
      </w:r>
    </w:p>
    <w:p w14:paraId="179F4665" w14:textId="7651BDCA" w:rsidR="00F848B6" w:rsidRPr="00045C5D" w:rsidRDefault="00F848B6" w:rsidP="002E31BE">
      <w:pPr>
        <w:pStyle w:val="ListParagraph"/>
        <w:numPr>
          <w:ilvl w:val="0"/>
          <w:numId w:val="1"/>
        </w:numPr>
      </w:pPr>
      <w:r>
        <w:t xml:space="preserve">Compare data from </w:t>
      </w:r>
      <w:r w:rsidR="00272D9F">
        <w:t>previous terms when prerequisites were not</w:t>
      </w:r>
      <w:r w:rsidR="00356C9B">
        <w:t xml:space="preserve"> programmed. </w:t>
      </w:r>
    </w:p>
    <w:p w14:paraId="77200841" w14:textId="77777777" w:rsidR="004D4A26" w:rsidRDefault="004D4A26" w:rsidP="004D4A26">
      <w:pPr>
        <w:pStyle w:val="Heading1"/>
      </w:pPr>
      <w:r>
        <w:t>Timeline</w:t>
      </w:r>
    </w:p>
    <w:p w14:paraId="22E98F57" w14:textId="21C3F309" w:rsidR="00C148AB" w:rsidRDefault="5CBC4FAF" w:rsidP="00C148AB">
      <w:r w:rsidRPr="58C5D16C">
        <w:rPr>
          <w:b/>
          <w:bCs/>
        </w:rPr>
        <w:t>October</w:t>
      </w:r>
      <w:r>
        <w:t>:</w:t>
      </w:r>
      <w:r w:rsidR="006D2C3E">
        <w:t xml:space="preserve"> Submit report request to DSA</w:t>
      </w:r>
      <w:r w:rsidR="0023042F">
        <w:t>.</w:t>
      </w:r>
    </w:p>
    <w:p w14:paraId="56E8EE78" w14:textId="1046E742" w:rsidR="5CBC4FAF" w:rsidRDefault="5CBC4FAF" w:rsidP="58C5D16C">
      <w:r w:rsidRPr="58C5D16C">
        <w:rPr>
          <w:b/>
          <w:bCs/>
        </w:rPr>
        <w:t>November</w:t>
      </w:r>
      <w:r>
        <w:t xml:space="preserve">: </w:t>
      </w:r>
      <w:r w:rsidR="0023042F">
        <w:t>Review report findings and re-work report with DSA if needed</w:t>
      </w:r>
    </w:p>
    <w:p w14:paraId="3E8B8D5B" w14:textId="1AA100DB" w:rsidR="1826CD22" w:rsidRDefault="1826CD22" w:rsidP="58C5D16C">
      <w:r w:rsidRPr="58C5D16C">
        <w:rPr>
          <w:b/>
          <w:bCs/>
        </w:rPr>
        <w:t>December</w:t>
      </w:r>
      <w:r w:rsidR="0023042F">
        <w:rPr>
          <w:b/>
          <w:bCs/>
        </w:rPr>
        <w:t xml:space="preserve">- </w:t>
      </w:r>
      <w:r w:rsidR="003E113E">
        <w:rPr>
          <w:b/>
          <w:bCs/>
        </w:rPr>
        <w:t>March</w:t>
      </w:r>
      <w:r w:rsidRPr="58C5D16C">
        <w:rPr>
          <w:b/>
          <w:bCs/>
        </w:rPr>
        <w:t>:</w:t>
      </w:r>
      <w:r>
        <w:t xml:space="preserve"> </w:t>
      </w:r>
      <w:r w:rsidR="0023042F">
        <w:t>Assess results</w:t>
      </w:r>
      <w:r w:rsidR="003062AF">
        <w:t xml:space="preserve">/rework. </w:t>
      </w:r>
    </w:p>
    <w:p w14:paraId="1FD6C044" w14:textId="6D7CEAAB" w:rsidR="1826CD22" w:rsidRDefault="1826CD22" w:rsidP="58C5D16C">
      <w:r w:rsidRPr="58C5D16C">
        <w:rPr>
          <w:b/>
          <w:bCs/>
        </w:rPr>
        <w:t xml:space="preserve">April-June: </w:t>
      </w:r>
      <w:r>
        <w:t xml:space="preserve">Report Findings </w:t>
      </w:r>
    </w:p>
    <w:p w14:paraId="3DB8210E" w14:textId="4072E061" w:rsidR="00593656" w:rsidRDefault="005A072A" w:rsidP="00593656">
      <w:pPr>
        <w:pStyle w:val="Heading1"/>
      </w:pPr>
      <w:r>
        <w:t>Results/Findings</w:t>
      </w:r>
    </w:p>
    <w:p w14:paraId="694F2865" w14:textId="4A487C8E" w:rsidR="00E901DB" w:rsidRPr="00E901DB" w:rsidRDefault="00E901DB" w:rsidP="00E901DB">
      <w:r>
        <w:t xml:space="preserve">After reviewing the assessment results, </w:t>
      </w:r>
      <w:r w:rsidR="0080445C">
        <w:t xml:space="preserve">we found that </w:t>
      </w:r>
      <w:r w:rsidR="00ED623E">
        <w:t>84% of students who receive an override register for classes</w:t>
      </w:r>
      <w:r w:rsidR="00D511E2">
        <w:t xml:space="preserve"> and 61</w:t>
      </w:r>
      <w:r w:rsidR="00D511E2" w:rsidRPr="00C40177">
        <w:t xml:space="preserve">% of students that received overrides </w:t>
      </w:r>
      <w:r w:rsidR="00D511E2">
        <w:t>registered for the next term. I</w:t>
      </w:r>
      <w:r w:rsidR="00ED623E">
        <w:t xml:space="preserve">n addition, </w:t>
      </w:r>
      <w:r w:rsidR="00C40177" w:rsidRPr="00C40177">
        <w:t>83.7% passed courses they enrolled in where they were given an override</w:t>
      </w:r>
      <w:r w:rsidR="00F91634">
        <w:t xml:space="preserve"> (this data was collected separately and not included below</w:t>
      </w:r>
      <w:r w:rsidR="00321202">
        <w:t>)</w:t>
      </w:r>
      <w:r w:rsidR="00247ED5">
        <w:t xml:space="preserve">. </w:t>
      </w:r>
    </w:p>
    <w:tbl>
      <w:tblPr>
        <w:tblW w:w="6194" w:type="dxa"/>
        <w:tblLook w:val="04A0" w:firstRow="1" w:lastRow="0" w:firstColumn="1" w:lastColumn="0" w:noHBand="0" w:noVBand="1"/>
      </w:tblPr>
      <w:tblGrid>
        <w:gridCol w:w="2018"/>
        <w:gridCol w:w="1992"/>
        <w:gridCol w:w="2184"/>
      </w:tblGrid>
      <w:tr w:rsidR="00D4505F" w:rsidRPr="00D4505F" w14:paraId="6F60863F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A6F0004" w14:textId="77777777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Students with Overrides and Total Overrides by Term</w:t>
            </w:r>
          </w:p>
        </w:tc>
      </w:tr>
      <w:tr w:rsidR="00D4505F" w:rsidRPr="00D4505F" w14:paraId="6E90DE52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50B1532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Term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39182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Students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61373D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Overrides</w:t>
            </w:r>
          </w:p>
        </w:tc>
      </w:tr>
      <w:tr w:rsidR="00D4505F" w:rsidRPr="00D4505F" w14:paraId="7DBFEC1D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ADF4B6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A91CCF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690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70502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1082</w:t>
            </w:r>
          </w:p>
        </w:tc>
      </w:tr>
      <w:tr w:rsidR="00D4505F" w:rsidRPr="00D4505F" w14:paraId="6F494DB4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D20FB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3B1D100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747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7ABA79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1178</w:t>
            </w:r>
          </w:p>
        </w:tc>
      </w:tr>
      <w:tr w:rsidR="00D4505F" w:rsidRPr="00D4505F" w14:paraId="7BF7F20F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A36EA46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7C6713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F3545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D4505F" w:rsidRPr="00D4505F" w14:paraId="0F189B61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0E22E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5E090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1861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98E31C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2970</w:t>
            </w:r>
          </w:p>
        </w:tc>
      </w:tr>
      <w:tr w:rsidR="00D4505F" w:rsidRPr="00D4505F" w14:paraId="066C5917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83E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CA9B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55EE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05F" w:rsidRPr="00D4505F" w14:paraId="46578327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5A281BA" w14:textId="77777777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Pass rate of students that registered and were given an override</w:t>
            </w:r>
          </w:p>
        </w:tc>
      </w:tr>
      <w:tr w:rsidR="00D4505F" w:rsidRPr="00D4505F" w14:paraId="7D822396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4F4D0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Term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4BDC6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Percent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853AF8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Passed</w:t>
            </w:r>
          </w:p>
        </w:tc>
      </w:tr>
      <w:tr w:rsidR="00D4505F" w:rsidRPr="00D4505F" w14:paraId="0C8DAC50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49C254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54E20E0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5031A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1800CDEE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21827F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C223B1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9E02BE6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67F11649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1E8DFD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E0977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C1FB85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210D83DB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6F0DF70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1B89B4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2292F6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06E53B86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E881A7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6BF9A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755853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28F811C3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29264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CAF084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1DE51E1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77900FFC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FCE245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2549716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0.16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350865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</w:tr>
      <w:tr w:rsidR="00D4505F" w:rsidRPr="00D4505F" w14:paraId="2CBE25C9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CC23C2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8A2C2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0.84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9CDF1B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</w:tr>
      <w:tr w:rsidR="00D4505F" w:rsidRPr="00D4505F" w14:paraId="3B48680D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DF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077A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D697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05F" w:rsidRPr="00D4505F" w14:paraId="380AC567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3CC84AD" w14:textId="77777777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Average credits of students that got an override</w:t>
            </w:r>
          </w:p>
        </w:tc>
      </w:tr>
      <w:tr w:rsidR="00D4505F" w:rsidRPr="00D4505F" w14:paraId="46ED2E08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043D11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Term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BA376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Attempted Credits</w:t>
            </w:r>
          </w:p>
        </w:tc>
      </w:tr>
      <w:tr w:rsidR="00D4505F" w:rsidRPr="00D4505F" w14:paraId="5A959985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40BD62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236991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10.67</w:t>
            </w:r>
          </w:p>
        </w:tc>
      </w:tr>
      <w:tr w:rsidR="00D4505F" w:rsidRPr="00D4505F" w14:paraId="2B8B3499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82F65D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630A3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9.64</w:t>
            </w:r>
          </w:p>
        </w:tc>
      </w:tr>
      <w:tr w:rsidR="00D4505F" w:rsidRPr="00D4505F" w14:paraId="7124E42E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66DA4E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75C0B2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10.03</w:t>
            </w:r>
          </w:p>
        </w:tc>
      </w:tr>
      <w:tr w:rsidR="00D4505F" w:rsidRPr="00D4505F" w14:paraId="7F711AFF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F52B312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2AC84D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10.1</w:t>
            </w:r>
          </w:p>
        </w:tc>
      </w:tr>
      <w:tr w:rsidR="00D4505F" w:rsidRPr="00D4505F" w14:paraId="411157D9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A23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1D3D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522C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05F" w:rsidRPr="00D4505F" w14:paraId="01D5DF86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63EF08" w14:textId="15244E7B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Percent of students that </w:t>
            </w:r>
            <w:r w:rsidR="001941FA"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returned</w:t>
            </w: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next term</w:t>
            </w:r>
          </w:p>
        </w:tc>
      </w:tr>
      <w:tr w:rsidR="00D4505F" w:rsidRPr="00D4505F" w14:paraId="5BE568D6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ECD47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Term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9EFF2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Percent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AFF8B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Retained</w:t>
            </w:r>
          </w:p>
        </w:tc>
      </w:tr>
      <w:tr w:rsidR="00D4505F" w:rsidRPr="00D4505F" w14:paraId="25A4F018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AF3C352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498D1A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AF6AE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2EB4BD7B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39B89D5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103844D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EF7423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5929BB83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D5EEA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832384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9A5653D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6A4A4CB9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0B6F3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EB6C75C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50ACC3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7EA31581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6E4C1E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56AFEDB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4BFD6D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D4505F" w:rsidRPr="00D4505F" w14:paraId="32873D72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7CF6AA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0FBAE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0817C3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505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4505F" w:rsidRPr="00D4505F" w14:paraId="317E139E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94D14CF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D240D3B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0.37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B1C8DF1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</w:tr>
      <w:tr w:rsidR="00D4505F" w:rsidRPr="00D4505F" w14:paraId="7B0EFEA4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C36FA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All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09F8961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0.63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365FFB2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</w:tr>
      <w:tr w:rsidR="00D4505F" w:rsidRPr="00D4505F" w14:paraId="5F2A3426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E10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4E1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9CB3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05F" w:rsidRPr="00D4505F" w14:paraId="628B8AC0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1F8DB0" w14:textId="77777777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Average registration hours for students that did not get an override</w:t>
            </w:r>
          </w:p>
        </w:tc>
      </w:tr>
      <w:tr w:rsidR="00D4505F" w:rsidRPr="00D4505F" w14:paraId="068ED302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E56E4A8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Average</w:t>
            </w:r>
          </w:p>
        </w:tc>
      </w:tr>
      <w:tr w:rsidR="00D4505F" w:rsidRPr="00D4505F" w14:paraId="60149A71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419C4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10.35</w:t>
            </w:r>
          </w:p>
        </w:tc>
      </w:tr>
      <w:tr w:rsidR="00D4505F" w:rsidRPr="00D4505F" w14:paraId="4FF3C7E1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4AB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202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848" w14:textId="77777777" w:rsidR="00D4505F" w:rsidRPr="00D4505F" w:rsidRDefault="00D4505F" w:rsidP="00D4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05F" w:rsidRPr="00D4505F" w14:paraId="1F41BBCB" w14:textId="77777777" w:rsidTr="00D4505F">
        <w:trPr>
          <w:trHeight w:val="288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647E5A5" w14:textId="77777777" w:rsidR="00D4505F" w:rsidRPr="00D4505F" w:rsidRDefault="00D4505F" w:rsidP="00D45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Percent of students that returned after not getting an override</w:t>
            </w:r>
          </w:p>
        </w:tc>
      </w:tr>
      <w:tr w:rsidR="00D4505F" w:rsidRPr="00D4505F" w14:paraId="5944BB2C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CE0DD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Retained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F61306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Percent</w:t>
            </w:r>
          </w:p>
        </w:tc>
      </w:tr>
      <w:tr w:rsidR="00D4505F" w:rsidRPr="00D4505F" w14:paraId="134FAD3F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CCD79B3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C2A564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0.61</w:t>
            </w:r>
          </w:p>
        </w:tc>
      </w:tr>
      <w:tr w:rsidR="00D4505F" w:rsidRPr="00D4505F" w14:paraId="41A2515C" w14:textId="77777777" w:rsidTr="00D4505F">
        <w:trPr>
          <w:trHeight w:val="288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2B5FB09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A6C8E77" w14:textId="77777777" w:rsidR="00D4505F" w:rsidRPr="00D4505F" w:rsidRDefault="00D4505F" w:rsidP="00D45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505F">
              <w:rPr>
                <w:rFonts w:ascii="Calibri" w:eastAsia="Times New Roman" w:hAnsi="Calibri" w:cs="Calibri"/>
                <w:b/>
                <w:bCs/>
                <w:color w:val="000000"/>
              </w:rPr>
              <w:t>0.39</w:t>
            </w:r>
          </w:p>
        </w:tc>
      </w:tr>
    </w:tbl>
    <w:p w14:paraId="6C9C2804" w14:textId="77777777" w:rsidR="00593656" w:rsidRDefault="00593656" w:rsidP="00593656"/>
    <w:p w14:paraId="5866C57B" w14:textId="1367DF74" w:rsidR="00FF3DBA" w:rsidRDefault="00FF3DBA" w:rsidP="00FF3DBA">
      <w:pPr>
        <w:pStyle w:val="Heading1"/>
      </w:pPr>
      <w:r>
        <w:t>A</w:t>
      </w:r>
      <w:r w:rsidR="005A072A">
        <w:t>ction Plan</w:t>
      </w:r>
    </w:p>
    <w:p w14:paraId="2F3FCC18" w14:textId="61313CB1" w:rsidR="00C25056" w:rsidRDefault="005A072A" w:rsidP="00C25056">
      <w:r>
        <w:t>Based</w:t>
      </w:r>
      <w:r w:rsidR="00C25056">
        <w:t xml:space="preserve"> on the data,</w:t>
      </w:r>
      <w:r w:rsidR="004051F1">
        <w:t xml:space="preserve"> 84% of students are more likely to register for classes if they are given an override. </w:t>
      </w:r>
      <w:r w:rsidR="00124293">
        <w:t xml:space="preserve">83.7% of students given an override pass the course. </w:t>
      </w:r>
      <w:r w:rsidR="00887CE3">
        <w:t>One of the ways to a</w:t>
      </w:r>
      <w:r w:rsidR="00C25056">
        <w:t xml:space="preserve">chieve </w:t>
      </w:r>
      <w:r w:rsidR="00887CE3">
        <w:t>e</w:t>
      </w:r>
      <w:r w:rsidR="00C25056">
        <w:t xml:space="preserve">quity in </w:t>
      </w:r>
      <w:r w:rsidR="00887CE3">
        <w:t>s</w:t>
      </w:r>
      <w:r w:rsidR="00C25056">
        <w:t xml:space="preserve">tudent </w:t>
      </w:r>
      <w:r w:rsidR="00CF67EC">
        <w:t>p</w:t>
      </w:r>
      <w:r w:rsidR="00C25056">
        <w:t xml:space="preserve">articipation and </w:t>
      </w:r>
      <w:r w:rsidR="00CF67EC">
        <w:t>c</w:t>
      </w:r>
      <w:r w:rsidR="00C25056">
        <w:t>ompletion</w:t>
      </w:r>
      <w:r w:rsidR="00887CE3">
        <w:t>, i</w:t>
      </w:r>
      <w:r w:rsidR="00C25056">
        <w:t xml:space="preserve">ncrease </w:t>
      </w:r>
      <w:r w:rsidR="00CF67EC">
        <w:t>s</w:t>
      </w:r>
      <w:r w:rsidR="00C25056">
        <w:t xml:space="preserve">tudent </w:t>
      </w:r>
      <w:r w:rsidR="00CF67EC">
        <w:t>c</w:t>
      </w:r>
      <w:r w:rsidR="00C25056">
        <w:t xml:space="preserve">ompletion </w:t>
      </w:r>
      <w:r w:rsidR="00887CE3">
        <w:t xml:space="preserve">and </w:t>
      </w:r>
      <w:r w:rsidR="00CF67EC">
        <w:t>i</w:t>
      </w:r>
      <w:r w:rsidR="00C25056">
        <w:t xml:space="preserve">ncrease </w:t>
      </w:r>
      <w:r w:rsidR="00CF67EC">
        <w:t>c</w:t>
      </w:r>
      <w:r w:rsidR="00C25056">
        <w:t xml:space="preserve">ollege </w:t>
      </w:r>
      <w:r w:rsidR="00CF67EC">
        <w:t>p</w:t>
      </w:r>
      <w:r w:rsidR="00C25056">
        <w:t xml:space="preserve">articipation </w:t>
      </w:r>
      <w:r w:rsidR="00887CE3">
        <w:t xml:space="preserve">would be to remove </w:t>
      </w:r>
      <w:r w:rsidR="00523715">
        <w:t>prerequisites</w:t>
      </w:r>
      <w:r w:rsidR="00CF67EC">
        <w:t xml:space="preserve"> as </w:t>
      </w:r>
      <w:r w:rsidR="00523715">
        <w:t xml:space="preserve">a registration block </w:t>
      </w:r>
      <w:r w:rsidR="000E2541">
        <w:t xml:space="preserve">in the student information system and allow students to self-select registration into prerequisite requirements. </w:t>
      </w:r>
    </w:p>
    <w:p w14:paraId="38F24BD6" w14:textId="6F06639B" w:rsidR="005A072A" w:rsidRDefault="005A072A" w:rsidP="00C25056">
      <w:r>
        <w:t xml:space="preserve">The Office of the Registrar and Academic Records (ORAR) has already created a waiver code to allow students who have a bachelor’s degree to be able to waive all prerequisites. Additionally, ORAR will present findings to the Deans Council </w:t>
      </w:r>
      <w:r w:rsidR="00BD6064">
        <w:t>to request for the possible removal of the holds in the student information system</w:t>
      </w:r>
      <w:r w:rsidR="00A60E4E">
        <w:t xml:space="preserve"> so that students can self-select registration into courses that have prerequisite requirements. </w:t>
      </w:r>
    </w:p>
    <w:p w14:paraId="2FC4C0E4" w14:textId="77777777" w:rsidR="005A072A" w:rsidRDefault="005A072A" w:rsidP="00C25056"/>
    <w:p w14:paraId="4EA7175A" w14:textId="77777777" w:rsidR="00C25056" w:rsidRPr="00763CB1" w:rsidRDefault="00C25056" w:rsidP="00FF3DBA"/>
    <w:p w14:paraId="44BE1083" w14:textId="77777777" w:rsidR="00763CB1" w:rsidRPr="00763CB1" w:rsidRDefault="00763CB1" w:rsidP="00763CB1"/>
    <w:p w14:paraId="4A8C4C41" w14:textId="77777777" w:rsidR="00763CB1" w:rsidRPr="00763CB1" w:rsidRDefault="00763CB1" w:rsidP="00763CB1"/>
    <w:p w14:paraId="03562B37" w14:textId="77777777" w:rsidR="00763CB1" w:rsidRPr="00763CB1" w:rsidRDefault="00763CB1" w:rsidP="00763CB1"/>
    <w:p w14:paraId="1BC4890A" w14:textId="77777777" w:rsidR="00763CB1" w:rsidRPr="00763CB1" w:rsidRDefault="00763CB1" w:rsidP="00763CB1"/>
    <w:p w14:paraId="5DCA16FA" w14:textId="77777777" w:rsidR="00763CB1" w:rsidRPr="00763CB1" w:rsidRDefault="00763CB1" w:rsidP="00763CB1"/>
    <w:p w14:paraId="2CE06690" w14:textId="77777777" w:rsidR="00763CB1" w:rsidRPr="00763CB1" w:rsidRDefault="00763CB1" w:rsidP="00763CB1"/>
    <w:p w14:paraId="12DA07B1" w14:textId="57CF64D4" w:rsidR="00763CB1" w:rsidRPr="00763CB1" w:rsidRDefault="00763CB1" w:rsidP="00763CB1">
      <w:pPr>
        <w:tabs>
          <w:tab w:val="left" w:pos="6203"/>
        </w:tabs>
      </w:pPr>
    </w:p>
    <w:sectPr w:rsidR="00763CB1" w:rsidRPr="00763CB1" w:rsidSect="004143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108A" w14:textId="77777777" w:rsidR="002D56D9" w:rsidRDefault="002D56D9" w:rsidP="004D4A26">
      <w:pPr>
        <w:spacing w:after="0" w:line="240" w:lineRule="auto"/>
      </w:pPr>
      <w:r>
        <w:separator/>
      </w:r>
    </w:p>
  </w:endnote>
  <w:endnote w:type="continuationSeparator" w:id="0">
    <w:p w14:paraId="16011A5C" w14:textId="77777777" w:rsidR="002D56D9" w:rsidRDefault="002D56D9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CFB1" w14:textId="77777777" w:rsidR="002D56D9" w:rsidRDefault="002D56D9" w:rsidP="004D4A26">
      <w:pPr>
        <w:spacing w:after="0" w:line="240" w:lineRule="auto"/>
      </w:pPr>
      <w:r>
        <w:separator/>
      </w:r>
    </w:p>
  </w:footnote>
  <w:footnote w:type="continuationSeparator" w:id="0">
    <w:p w14:paraId="4A9DB78F" w14:textId="77777777" w:rsidR="002D56D9" w:rsidRDefault="002D56D9" w:rsidP="004D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1A50"/>
    <w:multiLevelType w:val="hybridMultilevel"/>
    <w:tmpl w:val="81E498AC"/>
    <w:lvl w:ilvl="0" w:tplc="79A8B5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10C1"/>
    <w:multiLevelType w:val="hybridMultilevel"/>
    <w:tmpl w:val="D5883956"/>
    <w:lvl w:ilvl="0" w:tplc="79A8B516">
      <w:start w:val="1"/>
      <w:numFmt w:val="decimal"/>
      <w:lvlText w:val="%1-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1124969"/>
    <w:multiLevelType w:val="hybridMultilevel"/>
    <w:tmpl w:val="F31AD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150E"/>
    <w:multiLevelType w:val="hybridMultilevel"/>
    <w:tmpl w:val="FDBCD6AC"/>
    <w:lvl w:ilvl="0" w:tplc="79A8B5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1BF5"/>
    <w:multiLevelType w:val="hybridMultilevel"/>
    <w:tmpl w:val="6074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2136">
    <w:abstractNumId w:val="4"/>
  </w:num>
  <w:num w:numId="2" w16cid:durableId="184485694">
    <w:abstractNumId w:val="2"/>
  </w:num>
  <w:num w:numId="3" w16cid:durableId="4748544">
    <w:abstractNumId w:val="0"/>
  </w:num>
  <w:num w:numId="4" w16cid:durableId="1147698681">
    <w:abstractNumId w:val="3"/>
  </w:num>
  <w:num w:numId="5" w16cid:durableId="54965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029A4C"/>
    <w:rsid w:val="00045C5D"/>
    <w:rsid w:val="00056B4B"/>
    <w:rsid w:val="00060C3D"/>
    <w:rsid w:val="00066150"/>
    <w:rsid w:val="00094E4D"/>
    <w:rsid w:val="000B0964"/>
    <w:rsid w:val="000E2541"/>
    <w:rsid w:val="000F7544"/>
    <w:rsid w:val="0010224E"/>
    <w:rsid w:val="00103E7D"/>
    <w:rsid w:val="0010594B"/>
    <w:rsid w:val="00121B8C"/>
    <w:rsid w:val="00124293"/>
    <w:rsid w:val="0012674D"/>
    <w:rsid w:val="00143DFC"/>
    <w:rsid w:val="0016351B"/>
    <w:rsid w:val="001754B3"/>
    <w:rsid w:val="00187048"/>
    <w:rsid w:val="001941FA"/>
    <w:rsid w:val="001C7338"/>
    <w:rsid w:val="001F269C"/>
    <w:rsid w:val="00204D4B"/>
    <w:rsid w:val="0023042F"/>
    <w:rsid w:val="00247ED5"/>
    <w:rsid w:val="00262838"/>
    <w:rsid w:val="00272D9F"/>
    <w:rsid w:val="002B5A4D"/>
    <w:rsid w:val="002B695F"/>
    <w:rsid w:val="002D56D9"/>
    <w:rsid w:val="002E31BE"/>
    <w:rsid w:val="003062AF"/>
    <w:rsid w:val="00321202"/>
    <w:rsid w:val="00347643"/>
    <w:rsid w:val="003514CF"/>
    <w:rsid w:val="00356C9B"/>
    <w:rsid w:val="0036115E"/>
    <w:rsid w:val="003E113E"/>
    <w:rsid w:val="003F4414"/>
    <w:rsid w:val="004010E1"/>
    <w:rsid w:val="004051F1"/>
    <w:rsid w:val="004143C3"/>
    <w:rsid w:val="00432F95"/>
    <w:rsid w:val="00451831"/>
    <w:rsid w:val="004C59C4"/>
    <w:rsid w:val="004D4A26"/>
    <w:rsid w:val="004D4EB9"/>
    <w:rsid w:val="0050008C"/>
    <w:rsid w:val="00510318"/>
    <w:rsid w:val="00512A06"/>
    <w:rsid w:val="00523715"/>
    <w:rsid w:val="00540A86"/>
    <w:rsid w:val="0055110A"/>
    <w:rsid w:val="00586E0C"/>
    <w:rsid w:val="00592801"/>
    <w:rsid w:val="00593656"/>
    <w:rsid w:val="005A072A"/>
    <w:rsid w:val="005A482B"/>
    <w:rsid w:val="00605B84"/>
    <w:rsid w:val="0064584F"/>
    <w:rsid w:val="0064791C"/>
    <w:rsid w:val="006B63F2"/>
    <w:rsid w:val="006B6CDA"/>
    <w:rsid w:val="006C1A14"/>
    <w:rsid w:val="006D2C3E"/>
    <w:rsid w:val="006D2F80"/>
    <w:rsid w:val="00726CBB"/>
    <w:rsid w:val="0074349B"/>
    <w:rsid w:val="00763CB1"/>
    <w:rsid w:val="007C2637"/>
    <w:rsid w:val="007E4788"/>
    <w:rsid w:val="007F07F2"/>
    <w:rsid w:val="0080445C"/>
    <w:rsid w:val="008151D4"/>
    <w:rsid w:val="008335A7"/>
    <w:rsid w:val="00850964"/>
    <w:rsid w:val="00887CE3"/>
    <w:rsid w:val="0089213A"/>
    <w:rsid w:val="008A6E9A"/>
    <w:rsid w:val="008B0AEE"/>
    <w:rsid w:val="008B3FFF"/>
    <w:rsid w:val="008B441D"/>
    <w:rsid w:val="008C0E72"/>
    <w:rsid w:val="008E3259"/>
    <w:rsid w:val="0090335F"/>
    <w:rsid w:val="00913134"/>
    <w:rsid w:val="00980C21"/>
    <w:rsid w:val="00992604"/>
    <w:rsid w:val="009A4790"/>
    <w:rsid w:val="009A6692"/>
    <w:rsid w:val="009B2FC9"/>
    <w:rsid w:val="009F73D7"/>
    <w:rsid w:val="00A1461C"/>
    <w:rsid w:val="00A32251"/>
    <w:rsid w:val="00A37E87"/>
    <w:rsid w:val="00A60E4E"/>
    <w:rsid w:val="00A860AB"/>
    <w:rsid w:val="00AF31BC"/>
    <w:rsid w:val="00B20D6F"/>
    <w:rsid w:val="00B29540"/>
    <w:rsid w:val="00B43CB4"/>
    <w:rsid w:val="00B56232"/>
    <w:rsid w:val="00B80796"/>
    <w:rsid w:val="00B808D4"/>
    <w:rsid w:val="00B8645F"/>
    <w:rsid w:val="00BA42EA"/>
    <w:rsid w:val="00BB678C"/>
    <w:rsid w:val="00BD6064"/>
    <w:rsid w:val="00C04145"/>
    <w:rsid w:val="00C148AB"/>
    <w:rsid w:val="00C2420C"/>
    <w:rsid w:val="00C25056"/>
    <w:rsid w:val="00C40177"/>
    <w:rsid w:val="00C83FDE"/>
    <w:rsid w:val="00CB1C5A"/>
    <w:rsid w:val="00CC1796"/>
    <w:rsid w:val="00CC62C2"/>
    <w:rsid w:val="00CF67EC"/>
    <w:rsid w:val="00D0303E"/>
    <w:rsid w:val="00D27D3E"/>
    <w:rsid w:val="00D30B8D"/>
    <w:rsid w:val="00D4505F"/>
    <w:rsid w:val="00D511E2"/>
    <w:rsid w:val="00D7219B"/>
    <w:rsid w:val="00D841DB"/>
    <w:rsid w:val="00D91458"/>
    <w:rsid w:val="00DD0A90"/>
    <w:rsid w:val="00DD0F82"/>
    <w:rsid w:val="00DF3195"/>
    <w:rsid w:val="00E43A02"/>
    <w:rsid w:val="00E74920"/>
    <w:rsid w:val="00E901DB"/>
    <w:rsid w:val="00E974A1"/>
    <w:rsid w:val="00EB1652"/>
    <w:rsid w:val="00ED623E"/>
    <w:rsid w:val="00EE7D5B"/>
    <w:rsid w:val="00EF5004"/>
    <w:rsid w:val="00F03C54"/>
    <w:rsid w:val="00F8283E"/>
    <w:rsid w:val="00F848B6"/>
    <w:rsid w:val="00F91634"/>
    <w:rsid w:val="00FA7736"/>
    <w:rsid w:val="00FC2ACA"/>
    <w:rsid w:val="00FD50F7"/>
    <w:rsid w:val="00FD66DE"/>
    <w:rsid w:val="00FF3DBA"/>
    <w:rsid w:val="00FF754E"/>
    <w:rsid w:val="010C04C4"/>
    <w:rsid w:val="01F9ECBD"/>
    <w:rsid w:val="02790543"/>
    <w:rsid w:val="02C3AD10"/>
    <w:rsid w:val="03CCFAAB"/>
    <w:rsid w:val="05860663"/>
    <w:rsid w:val="0708AE67"/>
    <w:rsid w:val="0A9D3F85"/>
    <w:rsid w:val="0B14C2D5"/>
    <w:rsid w:val="0B989BCC"/>
    <w:rsid w:val="0D18EA25"/>
    <w:rsid w:val="110085DB"/>
    <w:rsid w:val="1264896B"/>
    <w:rsid w:val="12A8516A"/>
    <w:rsid w:val="133763AC"/>
    <w:rsid w:val="140C996C"/>
    <w:rsid w:val="1826CD22"/>
    <w:rsid w:val="19C6F66A"/>
    <w:rsid w:val="1ACA1B38"/>
    <w:rsid w:val="1C360B53"/>
    <w:rsid w:val="1D36FB75"/>
    <w:rsid w:val="1E64BB49"/>
    <w:rsid w:val="1FF6302F"/>
    <w:rsid w:val="206E9C37"/>
    <w:rsid w:val="232285FF"/>
    <w:rsid w:val="283C9BEC"/>
    <w:rsid w:val="28FDF339"/>
    <w:rsid w:val="2DFB5C73"/>
    <w:rsid w:val="2EEE7EE1"/>
    <w:rsid w:val="31BE605D"/>
    <w:rsid w:val="32FE1087"/>
    <w:rsid w:val="334D802C"/>
    <w:rsid w:val="35FAFEE9"/>
    <w:rsid w:val="38260769"/>
    <w:rsid w:val="3CEC539C"/>
    <w:rsid w:val="3D6545DF"/>
    <w:rsid w:val="3DF4D5F7"/>
    <w:rsid w:val="41EADA4A"/>
    <w:rsid w:val="42C05994"/>
    <w:rsid w:val="44289898"/>
    <w:rsid w:val="452B841E"/>
    <w:rsid w:val="45FFE7DC"/>
    <w:rsid w:val="46208931"/>
    <w:rsid w:val="46E585BB"/>
    <w:rsid w:val="48328AD4"/>
    <w:rsid w:val="485CDB74"/>
    <w:rsid w:val="492FEE26"/>
    <w:rsid w:val="4D591102"/>
    <w:rsid w:val="4F8DA1C5"/>
    <w:rsid w:val="4FC87CA9"/>
    <w:rsid w:val="524527D9"/>
    <w:rsid w:val="52637A5C"/>
    <w:rsid w:val="5834A627"/>
    <w:rsid w:val="58565705"/>
    <w:rsid w:val="58C5D16C"/>
    <w:rsid w:val="58D03E9C"/>
    <w:rsid w:val="5A4D7832"/>
    <w:rsid w:val="5B90BEC4"/>
    <w:rsid w:val="5BE94893"/>
    <w:rsid w:val="5C3C2E69"/>
    <w:rsid w:val="5CBC4FAF"/>
    <w:rsid w:val="5D09A07A"/>
    <w:rsid w:val="5D240F9D"/>
    <w:rsid w:val="5E8D3DEC"/>
    <w:rsid w:val="5EBCED69"/>
    <w:rsid w:val="630673DF"/>
    <w:rsid w:val="63D3EEA1"/>
    <w:rsid w:val="6551D148"/>
    <w:rsid w:val="6601CC3C"/>
    <w:rsid w:val="673169A8"/>
    <w:rsid w:val="6ABC1502"/>
    <w:rsid w:val="6AFA6E93"/>
    <w:rsid w:val="6D5CE32D"/>
    <w:rsid w:val="7212B9F5"/>
    <w:rsid w:val="739E657A"/>
    <w:rsid w:val="7581707D"/>
    <w:rsid w:val="75AEFC2D"/>
    <w:rsid w:val="77776DB8"/>
    <w:rsid w:val="789F95D4"/>
    <w:rsid w:val="7B1B6767"/>
    <w:rsid w:val="7D7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24B6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  <w:style w:type="paragraph" w:styleId="ListParagraph">
    <w:name w:val="List Paragraph"/>
    <w:basedOn w:val="Normal"/>
    <w:uiPriority w:val="34"/>
    <w:qFormat/>
    <w:rsid w:val="0016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3</cp:revision>
  <dcterms:created xsi:type="dcterms:W3CDTF">2023-07-12T19:14:00Z</dcterms:created>
  <dcterms:modified xsi:type="dcterms:W3CDTF">2023-07-12T19:14:00Z</dcterms:modified>
</cp:coreProperties>
</file>